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35" w:rsidRPr="00332741" w:rsidRDefault="00FE0D35" w:rsidP="00332741">
      <w:pPr>
        <w:shd w:val="clear" w:color="auto" w:fill="FFFFFF"/>
        <w:jc w:val="center"/>
      </w:pPr>
      <w:r>
        <w:rPr>
          <w:noProof/>
        </w:rPr>
        <w:drawing>
          <wp:inline distT="0" distB="0" distL="0" distR="0" wp14:anchorId="497AFFC7" wp14:editId="0EB355A7">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FE0D35" w:rsidRDefault="00FE0D35" w:rsidP="00FE0D35">
      <w:pPr>
        <w:shd w:val="clear" w:color="auto" w:fill="FFFFFF"/>
        <w:jc w:val="center"/>
        <w:rPr>
          <w:sz w:val="10"/>
          <w:szCs w:val="10"/>
        </w:rPr>
      </w:pPr>
    </w:p>
    <w:p w:rsidR="00FE0D35" w:rsidRDefault="00FE0D35" w:rsidP="00FE0D35">
      <w:pPr>
        <w:shd w:val="clear" w:color="auto" w:fill="FFFFFF"/>
        <w:jc w:val="center"/>
        <w:rPr>
          <w:b/>
          <w:bCs/>
          <w:color w:val="000000"/>
          <w:sz w:val="4"/>
          <w:szCs w:val="4"/>
        </w:rPr>
      </w:pPr>
    </w:p>
    <w:p w:rsidR="00FE0D35" w:rsidRPr="00A7675A" w:rsidRDefault="00FE0D35" w:rsidP="00FE0D35">
      <w:pPr>
        <w:shd w:val="clear" w:color="auto" w:fill="FFFFFF"/>
        <w:jc w:val="center"/>
      </w:pPr>
      <w:r w:rsidRPr="00A7675A">
        <w:rPr>
          <w:b/>
          <w:bCs/>
          <w:color w:val="000000"/>
          <w:sz w:val="36"/>
          <w:szCs w:val="36"/>
        </w:rPr>
        <w:t>ДУМА</w:t>
      </w:r>
      <w:r w:rsidR="00703E70">
        <w:rPr>
          <w:b/>
          <w:bCs/>
          <w:color w:val="000000"/>
          <w:sz w:val="36"/>
          <w:szCs w:val="36"/>
        </w:rPr>
        <w:t xml:space="preserve"> ВЫШНЕВОЛОЦКОГО ГОРОДСКОГО ОКРУГА</w:t>
      </w:r>
    </w:p>
    <w:p w:rsidR="00FE0D35" w:rsidRPr="00A7675A" w:rsidRDefault="00FE0D35" w:rsidP="00FE0D35">
      <w:pPr>
        <w:shd w:val="clear" w:color="auto" w:fill="FFFFFF"/>
        <w:spacing w:before="389"/>
        <w:ind w:right="34"/>
        <w:jc w:val="center"/>
        <w:rPr>
          <w:b/>
          <w:bCs/>
          <w:color w:val="000000"/>
          <w:sz w:val="36"/>
          <w:szCs w:val="36"/>
        </w:rPr>
      </w:pPr>
      <w:r w:rsidRPr="00A7675A">
        <w:rPr>
          <w:b/>
          <w:bCs/>
          <w:color w:val="000000"/>
          <w:sz w:val="36"/>
          <w:szCs w:val="36"/>
        </w:rPr>
        <w:t xml:space="preserve">РЕШЕНИЕ </w:t>
      </w:r>
    </w:p>
    <w:p w:rsidR="00FE0D35" w:rsidRDefault="00FE0D35" w:rsidP="00FE0D35">
      <w:pPr>
        <w:jc w:val="center"/>
        <w:rPr>
          <w:sz w:val="28"/>
          <w:szCs w:val="28"/>
        </w:rPr>
      </w:pPr>
    </w:p>
    <w:p w:rsidR="00FE0D35" w:rsidRDefault="00114241" w:rsidP="00FE0D35">
      <w:pPr>
        <w:jc w:val="both"/>
        <w:rPr>
          <w:sz w:val="28"/>
          <w:szCs w:val="28"/>
        </w:rPr>
      </w:pPr>
      <w:r>
        <w:rPr>
          <w:sz w:val="28"/>
          <w:szCs w:val="28"/>
        </w:rPr>
        <w:t>о</w:t>
      </w:r>
      <w:r w:rsidR="00701BFD">
        <w:rPr>
          <w:sz w:val="28"/>
          <w:szCs w:val="28"/>
        </w:rPr>
        <w:t>т</w:t>
      </w:r>
      <w:r>
        <w:rPr>
          <w:sz w:val="28"/>
          <w:szCs w:val="28"/>
        </w:rPr>
        <w:t xml:space="preserve"> </w:t>
      </w:r>
      <w:r w:rsidR="00BC672A">
        <w:rPr>
          <w:sz w:val="28"/>
          <w:szCs w:val="28"/>
        </w:rPr>
        <w:t>07.10</w:t>
      </w:r>
      <w:r>
        <w:rPr>
          <w:sz w:val="28"/>
          <w:szCs w:val="28"/>
        </w:rPr>
        <w:t>.2020</w:t>
      </w:r>
      <w:r w:rsidR="00BC672A">
        <w:rPr>
          <w:sz w:val="28"/>
          <w:szCs w:val="28"/>
        </w:rPr>
        <w:t xml:space="preserve">               </w:t>
      </w:r>
      <w:r w:rsidR="001C1C5B">
        <w:rPr>
          <w:sz w:val="28"/>
          <w:szCs w:val="28"/>
        </w:rPr>
        <w:t xml:space="preserve"> </w:t>
      </w:r>
      <w:r>
        <w:rPr>
          <w:sz w:val="28"/>
          <w:szCs w:val="28"/>
        </w:rPr>
        <w:t xml:space="preserve">                 </w:t>
      </w:r>
      <w:r w:rsidR="001C1C5B">
        <w:rPr>
          <w:sz w:val="28"/>
          <w:szCs w:val="28"/>
        </w:rPr>
        <w:t xml:space="preserve">  </w:t>
      </w:r>
      <w:r w:rsidR="00FE0D35">
        <w:rPr>
          <w:sz w:val="28"/>
          <w:szCs w:val="28"/>
        </w:rPr>
        <w:t>№</w:t>
      </w:r>
      <w:r>
        <w:rPr>
          <w:sz w:val="28"/>
          <w:szCs w:val="28"/>
        </w:rPr>
        <w:t xml:space="preserve"> 1</w:t>
      </w:r>
      <w:r w:rsidR="00FB5DE6">
        <w:rPr>
          <w:sz w:val="28"/>
          <w:szCs w:val="28"/>
        </w:rPr>
        <w:t>99</w:t>
      </w:r>
    </w:p>
    <w:p w:rsidR="00703E70" w:rsidRDefault="00703E70" w:rsidP="00FE0D35">
      <w:pPr>
        <w:jc w:val="both"/>
        <w:rPr>
          <w:sz w:val="28"/>
          <w:szCs w:val="28"/>
        </w:rPr>
      </w:pPr>
    </w:p>
    <w:p w:rsidR="00FB5DE6" w:rsidRPr="00FB5DE6" w:rsidRDefault="00FB5DE6" w:rsidP="00FB5DE6">
      <w:pPr>
        <w:rPr>
          <w:rFonts w:eastAsia="Calibri"/>
          <w:b/>
          <w:sz w:val="28"/>
          <w:szCs w:val="28"/>
          <w:lang w:eastAsia="en-US"/>
        </w:rPr>
      </w:pPr>
      <w:r w:rsidRPr="00FB5DE6">
        <w:rPr>
          <w:rFonts w:eastAsia="Calibri"/>
          <w:b/>
          <w:sz w:val="28"/>
          <w:szCs w:val="28"/>
          <w:lang w:eastAsia="en-US"/>
        </w:rPr>
        <w:t>Об утверждении Положения о порядке и условиях</w:t>
      </w:r>
    </w:p>
    <w:p w:rsidR="00FB5DE6" w:rsidRPr="00FB5DE6" w:rsidRDefault="00FB5DE6" w:rsidP="00FB5DE6">
      <w:pPr>
        <w:rPr>
          <w:rFonts w:eastAsia="Calibri"/>
          <w:b/>
          <w:sz w:val="28"/>
          <w:szCs w:val="28"/>
          <w:lang w:eastAsia="en-US"/>
        </w:rPr>
      </w:pPr>
      <w:r w:rsidRPr="00FB5DE6">
        <w:rPr>
          <w:rFonts w:eastAsia="Calibri"/>
          <w:b/>
          <w:sz w:val="28"/>
          <w:szCs w:val="28"/>
          <w:lang w:eastAsia="en-US"/>
        </w:rPr>
        <w:t>распоряжения имуществом, включенным в перечень</w:t>
      </w:r>
    </w:p>
    <w:p w:rsidR="00FB5DE6" w:rsidRPr="00FB5DE6" w:rsidRDefault="00FB5DE6" w:rsidP="00FB5DE6">
      <w:pPr>
        <w:rPr>
          <w:rFonts w:eastAsia="Calibri"/>
          <w:b/>
          <w:sz w:val="28"/>
          <w:szCs w:val="28"/>
          <w:lang w:eastAsia="en-US"/>
        </w:rPr>
      </w:pPr>
      <w:r w:rsidRPr="00FB5DE6">
        <w:rPr>
          <w:rFonts w:eastAsia="Calibri"/>
          <w:b/>
          <w:sz w:val="28"/>
          <w:szCs w:val="28"/>
          <w:lang w:eastAsia="en-US"/>
        </w:rPr>
        <w:t xml:space="preserve">имущества муниципального образования </w:t>
      </w:r>
    </w:p>
    <w:p w:rsidR="00FB5DE6" w:rsidRPr="00FB5DE6" w:rsidRDefault="00FB5DE6" w:rsidP="00FB5DE6">
      <w:pPr>
        <w:rPr>
          <w:rFonts w:eastAsia="Calibri"/>
          <w:b/>
          <w:sz w:val="28"/>
          <w:szCs w:val="28"/>
          <w:lang w:eastAsia="en-US"/>
        </w:rPr>
      </w:pPr>
      <w:r w:rsidRPr="00FB5DE6">
        <w:rPr>
          <w:rFonts w:eastAsia="Calibri"/>
          <w:b/>
          <w:sz w:val="28"/>
          <w:szCs w:val="28"/>
          <w:lang w:eastAsia="en-US"/>
        </w:rPr>
        <w:t xml:space="preserve">Вышневолоцкий городской округ Тверской области, </w:t>
      </w:r>
    </w:p>
    <w:p w:rsidR="00FB5DE6" w:rsidRPr="00FB5DE6" w:rsidRDefault="00FB5DE6" w:rsidP="00FB5DE6">
      <w:pPr>
        <w:rPr>
          <w:rFonts w:eastAsia="Calibri"/>
          <w:b/>
          <w:sz w:val="28"/>
          <w:szCs w:val="28"/>
          <w:lang w:eastAsia="en-US"/>
        </w:rPr>
      </w:pPr>
      <w:r w:rsidRPr="00FB5DE6">
        <w:rPr>
          <w:rFonts w:eastAsia="Calibri"/>
          <w:b/>
          <w:sz w:val="28"/>
          <w:szCs w:val="28"/>
          <w:lang w:eastAsia="en-US"/>
        </w:rPr>
        <w:t>свободного от прав третьих лиц (за исключением права</w:t>
      </w:r>
    </w:p>
    <w:p w:rsidR="00FB5DE6" w:rsidRPr="00FB5DE6" w:rsidRDefault="00FB5DE6" w:rsidP="00FB5DE6">
      <w:pPr>
        <w:rPr>
          <w:rFonts w:eastAsia="Calibri"/>
          <w:b/>
          <w:sz w:val="28"/>
          <w:szCs w:val="28"/>
          <w:lang w:eastAsia="en-US"/>
        </w:rPr>
      </w:pPr>
      <w:r w:rsidRPr="00FB5DE6">
        <w:rPr>
          <w:rFonts w:eastAsia="Calibri"/>
          <w:b/>
          <w:sz w:val="28"/>
          <w:szCs w:val="28"/>
          <w:lang w:eastAsia="en-US"/>
        </w:rPr>
        <w:t>хозяйственного ведения, права оперативного управления,</w:t>
      </w:r>
    </w:p>
    <w:p w:rsidR="00FB5DE6" w:rsidRPr="00FB5DE6" w:rsidRDefault="00FB5DE6" w:rsidP="00FB5DE6">
      <w:pPr>
        <w:rPr>
          <w:rFonts w:eastAsia="Calibri"/>
          <w:b/>
          <w:sz w:val="28"/>
          <w:szCs w:val="28"/>
          <w:lang w:eastAsia="en-US"/>
        </w:rPr>
      </w:pPr>
      <w:r w:rsidRPr="00FB5DE6">
        <w:rPr>
          <w:rFonts w:eastAsia="Calibri"/>
          <w:b/>
          <w:sz w:val="28"/>
          <w:szCs w:val="28"/>
          <w:lang w:eastAsia="en-US"/>
        </w:rPr>
        <w:t>а также имущественных прав субъектов малого</w:t>
      </w:r>
    </w:p>
    <w:p w:rsidR="00FB5DE6" w:rsidRPr="00FB5DE6" w:rsidRDefault="00FB5DE6" w:rsidP="00FB5DE6">
      <w:pPr>
        <w:rPr>
          <w:rFonts w:eastAsia="Calibri"/>
          <w:b/>
          <w:sz w:val="28"/>
          <w:szCs w:val="28"/>
          <w:lang w:eastAsia="en-US"/>
        </w:rPr>
      </w:pPr>
      <w:r w:rsidRPr="00FB5DE6">
        <w:rPr>
          <w:rFonts w:eastAsia="Calibri"/>
          <w:b/>
          <w:sz w:val="28"/>
          <w:szCs w:val="28"/>
          <w:lang w:eastAsia="en-US"/>
        </w:rPr>
        <w:t>и среднего предпринимательства)</w:t>
      </w:r>
    </w:p>
    <w:p w:rsidR="00FB5DE6" w:rsidRPr="00FB5DE6" w:rsidRDefault="00FB5DE6" w:rsidP="00FB5DE6">
      <w:pPr>
        <w:rPr>
          <w:rFonts w:eastAsia="Calibri"/>
          <w:b/>
          <w:sz w:val="28"/>
          <w:szCs w:val="28"/>
          <w:lang w:eastAsia="en-US"/>
        </w:rPr>
      </w:pP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 xml:space="preserve">В соответствии с Федеральными законами от 24.07.2007 № 209-ФЗ «О развитии малого и среднего предпринимательства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Вышневолоцкого городского округа Тверской области, Дума Вышневолоцкого городского округа </w:t>
      </w:r>
      <w:r w:rsidRPr="00FB5DE6">
        <w:rPr>
          <w:rFonts w:eastAsia="Calibri"/>
          <w:b/>
          <w:sz w:val="28"/>
          <w:szCs w:val="28"/>
          <w:lang w:eastAsia="en-US"/>
        </w:rPr>
        <w:t>решила</w:t>
      </w:r>
      <w:r w:rsidRPr="00FB5DE6">
        <w:rPr>
          <w:rFonts w:eastAsia="Calibri"/>
          <w:sz w:val="28"/>
          <w:szCs w:val="28"/>
          <w:lang w:eastAsia="en-US"/>
        </w:rPr>
        <w:t>:</w:t>
      </w:r>
    </w:p>
    <w:p w:rsidR="00FB5DE6" w:rsidRPr="00FB5DE6" w:rsidRDefault="00FB5DE6" w:rsidP="00FB5DE6">
      <w:pPr>
        <w:ind w:firstLine="567"/>
        <w:jc w:val="both"/>
        <w:rPr>
          <w:rFonts w:eastAsia="Calibri"/>
          <w:sz w:val="28"/>
          <w:szCs w:val="28"/>
          <w:lang w:eastAsia="en-US"/>
        </w:rPr>
      </w:pP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1. Утвердить Положение о порядке и условиях распоряжения имуществом, включенным в перечень имущества муниципального образования Вышневолоцкий городской округ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2. Признать утратившим силу решение Вышневолоцкой городской Думы от 20.02.2019 №143 «Об утверждении Порядка и условий предоставления в аренду, включенного в Перечень муниципального имущества муниципального образования «Город Вышний Волочек»,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3. Настоящее решение вступает в силу со дня его официального опубликования.</w:t>
      </w:r>
    </w:p>
    <w:p w:rsidR="00FB5DE6" w:rsidRPr="00FB5DE6" w:rsidRDefault="00FB5DE6" w:rsidP="00FB5DE6">
      <w:pPr>
        <w:tabs>
          <w:tab w:val="left" w:pos="0"/>
        </w:tabs>
        <w:ind w:firstLine="851"/>
        <w:jc w:val="both"/>
        <w:rPr>
          <w:rFonts w:eastAsia="Calibri"/>
          <w:sz w:val="28"/>
          <w:szCs w:val="28"/>
          <w:lang w:eastAsia="en-US"/>
        </w:rPr>
      </w:pPr>
      <w:r w:rsidRPr="00FB5DE6">
        <w:rPr>
          <w:rFonts w:eastAsia="Calibri"/>
          <w:sz w:val="28"/>
          <w:szCs w:val="28"/>
          <w:lang w:eastAsia="en-US"/>
        </w:rPr>
        <w:lastRenderedPageBreak/>
        <w:t>4. Настоящее решение 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FB5DE6" w:rsidRDefault="00FB5DE6" w:rsidP="00FB5DE6">
      <w:pPr>
        <w:jc w:val="both"/>
        <w:rPr>
          <w:rFonts w:eastAsia="Calibri"/>
          <w:sz w:val="28"/>
          <w:szCs w:val="28"/>
          <w:lang w:eastAsia="en-US"/>
        </w:rPr>
      </w:pPr>
    </w:p>
    <w:p w:rsidR="00FB5DE6" w:rsidRDefault="00FB5DE6" w:rsidP="00FB5DE6">
      <w:pPr>
        <w:jc w:val="both"/>
        <w:rPr>
          <w:rFonts w:eastAsia="Calibri"/>
          <w:sz w:val="28"/>
          <w:szCs w:val="28"/>
          <w:lang w:eastAsia="en-US"/>
        </w:rPr>
      </w:pPr>
    </w:p>
    <w:p w:rsidR="00FB5DE6" w:rsidRDefault="00FB5DE6" w:rsidP="00FB5DE6">
      <w:pPr>
        <w:jc w:val="both"/>
        <w:rPr>
          <w:rFonts w:eastAsia="Calibri"/>
          <w:sz w:val="28"/>
          <w:szCs w:val="28"/>
          <w:lang w:eastAsia="en-US"/>
        </w:rPr>
      </w:pPr>
    </w:p>
    <w:p w:rsidR="00FB5DE6" w:rsidRDefault="00FB5DE6" w:rsidP="00FB5DE6">
      <w:pPr>
        <w:jc w:val="both"/>
        <w:rPr>
          <w:rFonts w:eastAsia="Calibri"/>
          <w:sz w:val="28"/>
          <w:szCs w:val="28"/>
          <w:lang w:eastAsia="en-US"/>
        </w:rPr>
      </w:pPr>
      <w:r w:rsidRPr="00FB5DE6">
        <w:rPr>
          <w:rFonts w:eastAsia="Calibri"/>
          <w:sz w:val="28"/>
          <w:szCs w:val="28"/>
          <w:lang w:eastAsia="en-US"/>
        </w:rPr>
        <w:t xml:space="preserve">Глава </w:t>
      </w:r>
    </w:p>
    <w:p w:rsidR="00FB5DE6" w:rsidRDefault="00FB5DE6" w:rsidP="00FB5DE6">
      <w:pPr>
        <w:jc w:val="both"/>
        <w:rPr>
          <w:rFonts w:eastAsia="Calibri"/>
          <w:sz w:val="28"/>
          <w:szCs w:val="28"/>
          <w:lang w:eastAsia="en-US"/>
        </w:rPr>
      </w:pPr>
      <w:r w:rsidRPr="00FB5DE6">
        <w:rPr>
          <w:rFonts w:eastAsia="Calibri"/>
          <w:sz w:val="28"/>
          <w:szCs w:val="28"/>
          <w:lang w:eastAsia="en-US"/>
        </w:rPr>
        <w:t xml:space="preserve">Вышневолоцкого городского округа        </w:t>
      </w:r>
      <w:r>
        <w:rPr>
          <w:rFonts w:eastAsia="Calibri"/>
          <w:sz w:val="28"/>
          <w:szCs w:val="28"/>
          <w:lang w:eastAsia="en-US"/>
        </w:rPr>
        <w:t xml:space="preserve">      </w:t>
      </w:r>
      <w:r w:rsidRPr="00FB5DE6">
        <w:rPr>
          <w:rFonts w:eastAsia="Calibri"/>
          <w:sz w:val="28"/>
          <w:szCs w:val="28"/>
          <w:lang w:eastAsia="en-US"/>
        </w:rPr>
        <w:t xml:space="preserve">                                  Н.П. Рощина</w:t>
      </w:r>
    </w:p>
    <w:p w:rsidR="00FB5DE6" w:rsidRDefault="00FB5DE6" w:rsidP="00FB5DE6">
      <w:pPr>
        <w:jc w:val="both"/>
        <w:rPr>
          <w:rFonts w:eastAsia="Calibri"/>
          <w:sz w:val="28"/>
          <w:szCs w:val="28"/>
          <w:lang w:eastAsia="en-US"/>
        </w:rPr>
      </w:pPr>
    </w:p>
    <w:p w:rsidR="00FB5DE6" w:rsidRDefault="00FB5DE6" w:rsidP="00FB5DE6">
      <w:pPr>
        <w:jc w:val="both"/>
        <w:rPr>
          <w:rFonts w:eastAsia="Calibri"/>
          <w:sz w:val="28"/>
          <w:szCs w:val="28"/>
          <w:lang w:eastAsia="en-US"/>
        </w:rPr>
      </w:pPr>
    </w:p>
    <w:p w:rsidR="00FB5DE6" w:rsidRPr="00FB5DE6" w:rsidRDefault="00FB5DE6" w:rsidP="00FB5DE6">
      <w:pPr>
        <w:jc w:val="both"/>
        <w:rPr>
          <w:rFonts w:eastAsia="Calibri"/>
          <w:sz w:val="28"/>
          <w:szCs w:val="28"/>
          <w:lang w:eastAsia="en-US"/>
        </w:rPr>
      </w:pPr>
    </w:p>
    <w:p w:rsidR="00FB5DE6" w:rsidRDefault="00FB5DE6" w:rsidP="00FB5DE6">
      <w:pPr>
        <w:jc w:val="both"/>
        <w:rPr>
          <w:rFonts w:eastAsia="Calibri"/>
          <w:sz w:val="28"/>
          <w:szCs w:val="28"/>
          <w:lang w:eastAsia="en-US"/>
        </w:rPr>
      </w:pPr>
      <w:r w:rsidRPr="00FB5DE6">
        <w:rPr>
          <w:rFonts w:eastAsia="Calibri"/>
          <w:sz w:val="28"/>
          <w:szCs w:val="28"/>
          <w:lang w:eastAsia="en-US"/>
        </w:rPr>
        <w:t xml:space="preserve">Председатель </w:t>
      </w:r>
    </w:p>
    <w:p w:rsidR="00FB5DE6" w:rsidRPr="00FB5DE6" w:rsidRDefault="00FB5DE6" w:rsidP="00FB5DE6">
      <w:pPr>
        <w:jc w:val="both"/>
        <w:rPr>
          <w:rFonts w:eastAsia="Calibri"/>
          <w:sz w:val="28"/>
          <w:szCs w:val="28"/>
          <w:lang w:eastAsia="en-US"/>
        </w:rPr>
      </w:pPr>
      <w:r w:rsidRPr="00FB5DE6">
        <w:rPr>
          <w:rFonts w:eastAsia="Calibri"/>
          <w:sz w:val="28"/>
          <w:szCs w:val="28"/>
          <w:lang w:eastAsia="en-US"/>
        </w:rPr>
        <w:t xml:space="preserve">Думы Вышневолоцкого городского округа        </w:t>
      </w:r>
      <w:r>
        <w:rPr>
          <w:rFonts w:eastAsia="Calibri"/>
          <w:sz w:val="28"/>
          <w:szCs w:val="28"/>
          <w:lang w:eastAsia="en-US"/>
        </w:rPr>
        <w:t xml:space="preserve">                    </w:t>
      </w:r>
      <w:r w:rsidRPr="00FB5DE6">
        <w:rPr>
          <w:rFonts w:eastAsia="Calibri"/>
          <w:sz w:val="28"/>
          <w:szCs w:val="28"/>
          <w:lang w:eastAsia="en-US"/>
        </w:rPr>
        <w:t xml:space="preserve">           Н.Н. Адров</w:t>
      </w: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p w:rsidR="00FB5DE6" w:rsidRDefault="00FB5DE6" w:rsidP="00FB5DE6">
      <w:pPr>
        <w:pStyle w:val="ConsPlusNormal"/>
        <w:ind w:left="4956" w:firstLine="1140"/>
        <w:outlineLvl w:val="0"/>
        <w:rPr>
          <w:rFonts w:ascii="Times New Roman" w:hAnsi="Times New Roman" w:cs="Times New Roman"/>
          <w:sz w:val="28"/>
          <w:szCs w:val="28"/>
        </w:rPr>
      </w:pPr>
    </w:p>
    <w:tbl>
      <w:tblPr>
        <w:tblStyle w:val="a9"/>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FB5DE6" w:rsidTr="00FB5DE6">
        <w:tc>
          <w:tcPr>
            <w:tcW w:w="3225" w:type="dxa"/>
          </w:tcPr>
          <w:p w:rsidR="00FB5DE6" w:rsidRDefault="00FB5DE6" w:rsidP="00FB5DE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B5DE6" w:rsidRDefault="00FB5DE6" w:rsidP="00FB5DE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к решению Думы Вышневолоцкого городского округа </w:t>
            </w:r>
          </w:p>
          <w:p w:rsidR="00FB5DE6" w:rsidRDefault="00FB5DE6" w:rsidP="00FB5DE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от 07.10.2020 № 199</w:t>
            </w:r>
          </w:p>
        </w:tc>
      </w:tr>
    </w:tbl>
    <w:p w:rsidR="00FB5DE6" w:rsidRDefault="00FB5DE6" w:rsidP="00FB5DE6">
      <w:pPr>
        <w:jc w:val="center"/>
        <w:rPr>
          <w:rFonts w:eastAsia="Calibri"/>
          <w:b/>
          <w:sz w:val="28"/>
          <w:szCs w:val="28"/>
          <w:lang w:eastAsia="en-US"/>
        </w:rPr>
      </w:pPr>
    </w:p>
    <w:p w:rsidR="00FB5DE6" w:rsidRPr="00FB5DE6" w:rsidRDefault="00FB5DE6" w:rsidP="00FB5DE6">
      <w:pPr>
        <w:jc w:val="center"/>
        <w:rPr>
          <w:rFonts w:eastAsia="Calibri"/>
          <w:b/>
          <w:sz w:val="28"/>
          <w:szCs w:val="28"/>
          <w:lang w:eastAsia="en-US"/>
        </w:rPr>
      </w:pPr>
      <w:r w:rsidRPr="00FB5DE6">
        <w:rPr>
          <w:rFonts w:eastAsia="Calibri"/>
          <w:b/>
          <w:sz w:val="28"/>
          <w:szCs w:val="28"/>
          <w:lang w:eastAsia="en-US"/>
        </w:rPr>
        <w:t>Положение</w:t>
      </w:r>
    </w:p>
    <w:p w:rsidR="00FB5DE6" w:rsidRPr="00FB5DE6" w:rsidRDefault="00FB5DE6" w:rsidP="00FB5DE6">
      <w:pPr>
        <w:jc w:val="center"/>
        <w:rPr>
          <w:rFonts w:eastAsia="Calibri"/>
          <w:b/>
          <w:sz w:val="28"/>
          <w:szCs w:val="28"/>
          <w:lang w:eastAsia="en-US"/>
        </w:rPr>
      </w:pPr>
      <w:r w:rsidRPr="00FB5DE6">
        <w:rPr>
          <w:rFonts w:eastAsia="Calibri"/>
          <w:b/>
          <w:sz w:val="28"/>
          <w:szCs w:val="28"/>
          <w:lang w:eastAsia="en-US"/>
        </w:rPr>
        <w:t>о порядке и условиях распоряжения имуществом, включенным в перечень имущества муниципального образования Вышневолоцкий городской округ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sidR="001C3E26">
        <w:rPr>
          <w:rFonts w:eastAsia="Calibri"/>
          <w:b/>
          <w:sz w:val="28"/>
          <w:szCs w:val="28"/>
          <w:lang w:eastAsia="en-US"/>
        </w:rPr>
        <w:t xml:space="preserve"> </w:t>
      </w:r>
      <w:r w:rsidRPr="00FB5DE6">
        <w:rPr>
          <w:rFonts w:eastAsia="Calibri"/>
          <w:b/>
          <w:sz w:val="28"/>
          <w:szCs w:val="28"/>
          <w:lang w:eastAsia="en-US"/>
        </w:rPr>
        <w:t>и среднего предпринимательства)</w:t>
      </w:r>
    </w:p>
    <w:p w:rsidR="00FB5DE6" w:rsidRPr="00FB5DE6" w:rsidRDefault="00FB5DE6" w:rsidP="00FB5DE6">
      <w:pPr>
        <w:jc w:val="center"/>
        <w:rPr>
          <w:rFonts w:eastAsia="Calibri"/>
          <w:b/>
          <w:sz w:val="28"/>
          <w:szCs w:val="28"/>
          <w:lang w:eastAsia="en-US"/>
        </w:rPr>
      </w:pP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 xml:space="preserve">1. Настоящее Положение определяет порядок и условия распоряжения имуществом, включенным в перечень имущества муниципального образования Вышневолоцкий городской округ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Положение). </w:t>
      </w: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с соблюдением требований, установленных Федеральным законом от 26.07.2006 № 135-ФЗ «О защите конкуренции».</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3. Право на приобретение в аренду имущества муниципального образования Вышневолоцкий городской округ Тверской области, включенного в перечень имущества муниципального образования Вышневолоцкий городской округ Тверской области, свободного от прав третьих лиц (за исключением права хозяйственного ведения, права оп</w:t>
      </w:r>
      <w:r>
        <w:rPr>
          <w:rFonts w:eastAsia="Calibri"/>
          <w:w w:val="105"/>
          <w:sz w:val="28"/>
          <w:szCs w:val="28"/>
          <w:lang w:eastAsia="en-US"/>
        </w:rPr>
        <w:t xml:space="preserve">еративного управления, а также </w:t>
      </w:r>
      <w:r w:rsidRPr="00FB5DE6">
        <w:rPr>
          <w:rFonts w:eastAsia="Calibri"/>
          <w:w w:val="105"/>
          <w:sz w:val="28"/>
          <w:szCs w:val="28"/>
          <w:lang w:eastAsia="en-US"/>
        </w:rPr>
        <w:t xml:space="preserve">имущественных прав субъектов малого и среднего предпринимательства) (далее – Перечень), имеют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законом от </w:t>
      </w:r>
      <w:r w:rsidRPr="00FB5DE6">
        <w:rPr>
          <w:rFonts w:eastAsia="Calibri"/>
          <w:spacing w:val="-4"/>
          <w:w w:val="105"/>
          <w:sz w:val="28"/>
          <w:szCs w:val="28"/>
          <w:lang w:eastAsia="en-US"/>
        </w:rPr>
        <w:t xml:space="preserve">24.07.2007 </w:t>
      </w:r>
      <w:r w:rsidRPr="00FB5DE6">
        <w:rPr>
          <w:rFonts w:eastAsia="Calibri"/>
          <w:w w:val="105"/>
          <w:sz w:val="28"/>
          <w:szCs w:val="28"/>
          <w:lang w:eastAsia="en-US"/>
        </w:rPr>
        <w:t xml:space="preserve">№ 209-ФЗ «О развитии малого и среднего предпринимательства в Российской Федерации» (далее - субъекты малого и среднего предпринимательства). </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4. Имущество муниципального образования Вышневолоцкий городской округ Тверской области, включенное в Перечень, предоставляется в аренду только по результатам торгов на право заключения договора аренды, которые проводятся в порядке, предусмотренном Федеральным</w:t>
      </w:r>
      <w:r w:rsidR="001C3E26">
        <w:rPr>
          <w:rFonts w:eastAsia="Calibri"/>
          <w:w w:val="105"/>
          <w:sz w:val="28"/>
          <w:szCs w:val="28"/>
          <w:lang w:eastAsia="en-US"/>
        </w:rPr>
        <w:t xml:space="preserve"> законом от 26.07.2006 № 135-ФЗ</w:t>
      </w:r>
      <w:r w:rsidRPr="00FB5DE6">
        <w:rPr>
          <w:rFonts w:eastAsia="Calibri"/>
          <w:w w:val="105"/>
          <w:sz w:val="28"/>
          <w:szCs w:val="28"/>
          <w:lang w:eastAsia="en-US"/>
        </w:rPr>
        <w:t xml:space="preserve"> «О защите конкуренции».</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 xml:space="preserve">5. К участию в торгах на право заключения договора аренды </w:t>
      </w:r>
      <w:r w:rsidRPr="00FB5DE6">
        <w:rPr>
          <w:rFonts w:eastAsia="Calibri"/>
          <w:sz w:val="28"/>
          <w:szCs w:val="28"/>
          <w:lang w:eastAsia="en-US"/>
        </w:rPr>
        <w:t>имущества муниципального образования Вышневолоцкий городской округ</w:t>
      </w:r>
      <w:r w:rsidRPr="00FB5DE6">
        <w:rPr>
          <w:rFonts w:eastAsia="Calibri"/>
          <w:spacing w:val="-33"/>
          <w:sz w:val="28"/>
          <w:szCs w:val="28"/>
          <w:lang w:eastAsia="en-US"/>
        </w:rPr>
        <w:t xml:space="preserve"> </w:t>
      </w:r>
      <w:r w:rsidRPr="00FB5DE6">
        <w:rPr>
          <w:rFonts w:eastAsia="Calibri"/>
          <w:sz w:val="28"/>
          <w:szCs w:val="28"/>
          <w:lang w:eastAsia="en-US"/>
        </w:rPr>
        <w:t xml:space="preserve">Тверской </w:t>
      </w:r>
      <w:r w:rsidRPr="00FB5DE6">
        <w:rPr>
          <w:rFonts w:eastAsia="Calibri"/>
          <w:w w:val="105"/>
          <w:sz w:val="28"/>
          <w:szCs w:val="28"/>
          <w:lang w:eastAsia="en-US"/>
        </w:rPr>
        <w:t xml:space="preserve">области, включенного в Перечень, допускаются исключительно юридические и физические лица, относящиеся в соответствии с </w:t>
      </w:r>
      <w:r w:rsidRPr="00FB5DE6">
        <w:rPr>
          <w:rFonts w:eastAsia="Calibri"/>
          <w:w w:val="105"/>
          <w:sz w:val="28"/>
          <w:szCs w:val="28"/>
          <w:lang w:eastAsia="en-US"/>
        </w:rPr>
        <w:lastRenderedPageBreak/>
        <w:t>Федеральным законом от 24.07.2007 № 209-ФЗ «О развитии малого и среднего предпринимательства в Российской Федерации» к субъектам малого и среднего предпринимательства, не находящиеся в стадии ликвидации и не имеющие задолженности по налогам и сборам перед бюджетами</w:t>
      </w:r>
      <w:r w:rsidRPr="00FB5DE6">
        <w:rPr>
          <w:rFonts w:eastAsia="Calibri"/>
          <w:spacing w:val="-14"/>
          <w:w w:val="105"/>
          <w:sz w:val="28"/>
          <w:szCs w:val="28"/>
          <w:lang w:eastAsia="en-US"/>
        </w:rPr>
        <w:t xml:space="preserve"> </w:t>
      </w:r>
      <w:r w:rsidRPr="00FB5DE6">
        <w:rPr>
          <w:rFonts w:eastAsia="Calibri"/>
          <w:w w:val="105"/>
          <w:sz w:val="28"/>
          <w:szCs w:val="28"/>
          <w:lang w:eastAsia="en-US"/>
        </w:rPr>
        <w:t>всех</w:t>
      </w:r>
      <w:r w:rsidRPr="00FB5DE6">
        <w:rPr>
          <w:rFonts w:eastAsia="Calibri"/>
          <w:spacing w:val="-25"/>
          <w:w w:val="105"/>
          <w:sz w:val="28"/>
          <w:szCs w:val="28"/>
          <w:lang w:eastAsia="en-US"/>
        </w:rPr>
        <w:t xml:space="preserve"> </w:t>
      </w:r>
      <w:r w:rsidRPr="00FB5DE6">
        <w:rPr>
          <w:rFonts w:eastAsia="Calibri"/>
          <w:w w:val="105"/>
          <w:sz w:val="28"/>
          <w:szCs w:val="28"/>
          <w:lang w:eastAsia="en-US"/>
        </w:rPr>
        <w:t>уровней</w:t>
      </w:r>
      <w:r w:rsidRPr="00FB5DE6">
        <w:rPr>
          <w:rFonts w:eastAsia="Calibri"/>
          <w:spacing w:val="-34"/>
          <w:w w:val="105"/>
          <w:sz w:val="28"/>
          <w:szCs w:val="28"/>
          <w:lang w:eastAsia="en-US"/>
        </w:rPr>
        <w:t xml:space="preserve"> </w:t>
      </w:r>
      <w:r w:rsidRPr="00FB5DE6">
        <w:rPr>
          <w:rFonts w:eastAsia="Calibri"/>
          <w:w w:val="105"/>
          <w:sz w:val="28"/>
          <w:szCs w:val="28"/>
          <w:lang w:eastAsia="en-US"/>
        </w:rPr>
        <w:t>бюджетной</w:t>
      </w:r>
      <w:r w:rsidRPr="00FB5DE6">
        <w:rPr>
          <w:rFonts w:eastAsia="Calibri"/>
          <w:spacing w:val="-21"/>
          <w:w w:val="105"/>
          <w:sz w:val="28"/>
          <w:szCs w:val="28"/>
          <w:lang w:eastAsia="en-US"/>
        </w:rPr>
        <w:t xml:space="preserve"> </w:t>
      </w:r>
      <w:r w:rsidRPr="00FB5DE6">
        <w:rPr>
          <w:rFonts w:eastAsia="Calibri"/>
          <w:w w:val="105"/>
          <w:sz w:val="28"/>
          <w:szCs w:val="28"/>
          <w:lang w:eastAsia="en-US"/>
        </w:rPr>
        <w:t>системы</w:t>
      </w:r>
      <w:r w:rsidRPr="00FB5DE6">
        <w:rPr>
          <w:rFonts w:eastAsia="Calibri"/>
          <w:spacing w:val="-27"/>
          <w:w w:val="105"/>
          <w:sz w:val="28"/>
          <w:szCs w:val="28"/>
          <w:lang w:eastAsia="en-US"/>
        </w:rPr>
        <w:t xml:space="preserve"> </w:t>
      </w:r>
      <w:r w:rsidRPr="00FB5DE6">
        <w:rPr>
          <w:rFonts w:eastAsia="Calibri"/>
          <w:w w:val="105"/>
          <w:sz w:val="28"/>
          <w:szCs w:val="28"/>
          <w:lang w:eastAsia="en-US"/>
        </w:rPr>
        <w:t>Российской</w:t>
      </w:r>
      <w:r w:rsidRPr="00FB5DE6">
        <w:rPr>
          <w:rFonts w:eastAsia="Calibri"/>
          <w:spacing w:val="-24"/>
          <w:w w:val="105"/>
          <w:sz w:val="28"/>
          <w:szCs w:val="28"/>
          <w:lang w:eastAsia="en-US"/>
        </w:rPr>
        <w:t xml:space="preserve"> </w:t>
      </w:r>
      <w:r w:rsidRPr="00FB5DE6">
        <w:rPr>
          <w:rFonts w:eastAsia="Calibri"/>
          <w:w w:val="105"/>
          <w:sz w:val="28"/>
          <w:szCs w:val="28"/>
          <w:lang w:eastAsia="en-US"/>
        </w:rPr>
        <w:t>Федерации.</w:t>
      </w:r>
    </w:p>
    <w:p w:rsidR="00FB5DE6" w:rsidRPr="00FB5DE6" w:rsidRDefault="00FB5DE6" w:rsidP="00FB5DE6">
      <w:pPr>
        <w:ind w:firstLine="851"/>
        <w:jc w:val="both"/>
        <w:rPr>
          <w:rFonts w:eastAsia="Calibri"/>
          <w:sz w:val="28"/>
          <w:szCs w:val="28"/>
          <w:lang w:eastAsia="en-US"/>
        </w:rPr>
      </w:pPr>
      <w:r w:rsidRPr="00FB5DE6">
        <w:rPr>
          <w:rFonts w:eastAsia="Calibri"/>
          <w:w w:val="105"/>
          <w:sz w:val="28"/>
          <w:szCs w:val="28"/>
          <w:lang w:eastAsia="en-US"/>
        </w:rPr>
        <w:t xml:space="preserve">6. </w:t>
      </w:r>
      <w:r w:rsidRPr="00FB5DE6">
        <w:rPr>
          <w:rFonts w:eastAsia="Calibri"/>
          <w:sz w:val="28"/>
          <w:szCs w:val="28"/>
          <w:lang w:eastAsia="en-US"/>
        </w:rPr>
        <w:t xml:space="preserve">Размер арендной платы при проведении торгов на право заключения договора аренды за </w:t>
      </w:r>
      <w:r w:rsidRPr="00FB5DE6">
        <w:rPr>
          <w:rFonts w:eastAsia="Calibri"/>
          <w:spacing w:val="-1"/>
          <w:w w:val="102"/>
          <w:sz w:val="28"/>
          <w:szCs w:val="28"/>
          <w:lang w:eastAsia="en-US"/>
        </w:rPr>
        <w:t>использовани</w:t>
      </w:r>
      <w:r w:rsidRPr="00FB5DE6">
        <w:rPr>
          <w:rFonts w:eastAsia="Calibri"/>
          <w:w w:val="102"/>
          <w:sz w:val="28"/>
          <w:szCs w:val="28"/>
          <w:lang w:eastAsia="en-US"/>
        </w:rPr>
        <w:t>е</w:t>
      </w:r>
      <w:r w:rsidRPr="00FB5DE6">
        <w:rPr>
          <w:rFonts w:eastAsia="Calibri"/>
          <w:sz w:val="28"/>
          <w:szCs w:val="28"/>
          <w:lang w:eastAsia="en-US"/>
        </w:rPr>
        <w:t xml:space="preserve"> </w:t>
      </w:r>
      <w:r w:rsidRPr="00FB5DE6">
        <w:rPr>
          <w:rFonts w:eastAsia="Calibri"/>
          <w:spacing w:val="-1"/>
          <w:w w:val="102"/>
          <w:sz w:val="28"/>
          <w:szCs w:val="28"/>
          <w:lang w:eastAsia="en-US"/>
        </w:rPr>
        <w:t>имуществ</w:t>
      </w:r>
      <w:r w:rsidRPr="00FB5DE6">
        <w:rPr>
          <w:rFonts w:eastAsia="Calibri"/>
          <w:w w:val="102"/>
          <w:sz w:val="28"/>
          <w:szCs w:val="28"/>
          <w:lang w:eastAsia="en-US"/>
        </w:rPr>
        <w:t>а</w:t>
      </w:r>
      <w:r w:rsidRPr="00FB5DE6">
        <w:rPr>
          <w:rFonts w:eastAsia="Calibri"/>
          <w:sz w:val="28"/>
          <w:szCs w:val="28"/>
          <w:lang w:eastAsia="en-US"/>
        </w:rPr>
        <w:t xml:space="preserve"> муниципального образования Вышневолоцкий городской округ</w:t>
      </w:r>
      <w:r w:rsidRPr="00FB5DE6">
        <w:rPr>
          <w:rFonts w:eastAsia="Calibri"/>
          <w:i/>
          <w:spacing w:val="17"/>
          <w:sz w:val="28"/>
          <w:szCs w:val="28"/>
          <w:lang w:eastAsia="en-US"/>
        </w:rPr>
        <w:t xml:space="preserve"> </w:t>
      </w:r>
      <w:r w:rsidRPr="00FB5DE6">
        <w:rPr>
          <w:rFonts w:eastAsia="Calibri"/>
          <w:spacing w:val="-1"/>
          <w:w w:val="104"/>
          <w:sz w:val="28"/>
          <w:szCs w:val="28"/>
          <w:lang w:eastAsia="en-US"/>
        </w:rPr>
        <w:t>Тверско</w:t>
      </w:r>
      <w:r w:rsidRPr="00FB5DE6">
        <w:rPr>
          <w:rFonts w:eastAsia="Calibri"/>
          <w:w w:val="104"/>
          <w:sz w:val="28"/>
          <w:szCs w:val="28"/>
          <w:lang w:eastAsia="en-US"/>
        </w:rPr>
        <w:t>й</w:t>
      </w:r>
      <w:r w:rsidRPr="00FB5DE6">
        <w:rPr>
          <w:rFonts w:eastAsia="Calibri"/>
          <w:sz w:val="28"/>
          <w:szCs w:val="28"/>
          <w:lang w:eastAsia="en-US"/>
        </w:rPr>
        <w:t xml:space="preserve"> </w:t>
      </w:r>
      <w:r w:rsidRPr="00FB5DE6">
        <w:rPr>
          <w:rFonts w:eastAsia="Calibri"/>
          <w:w w:val="103"/>
          <w:sz w:val="28"/>
          <w:szCs w:val="28"/>
          <w:lang w:eastAsia="en-US"/>
        </w:rPr>
        <w:t>области,</w:t>
      </w:r>
      <w:r w:rsidRPr="00FB5DE6">
        <w:rPr>
          <w:rFonts w:eastAsia="Calibri"/>
          <w:sz w:val="28"/>
          <w:szCs w:val="28"/>
          <w:lang w:eastAsia="en-US"/>
        </w:rPr>
        <w:t xml:space="preserve"> </w:t>
      </w:r>
      <w:r w:rsidRPr="00FB5DE6">
        <w:rPr>
          <w:rFonts w:eastAsia="Calibri"/>
          <w:spacing w:val="-1"/>
          <w:w w:val="102"/>
          <w:sz w:val="28"/>
          <w:szCs w:val="28"/>
          <w:lang w:eastAsia="en-US"/>
        </w:rPr>
        <w:t>включенног</w:t>
      </w:r>
      <w:r w:rsidRPr="00FB5DE6">
        <w:rPr>
          <w:rFonts w:eastAsia="Calibri"/>
          <w:w w:val="102"/>
          <w:sz w:val="28"/>
          <w:szCs w:val="28"/>
          <w:lang w:eastAsia="en-US"/>
        </w:rPr>
        <w:t>о</w:t>
      </w:r>
      <w:r w:rsidRPr="00FB5DE6">
        <w:rPr>
          <w:rFonts w:eastAsia="Calibri"/>
          <w:sz w:val="28"/>
          <w:szCs w:val="28"/>
          <w:lang w:eastAsia="en-US"/>
        </w:rPr>
        <w:t xml:space="preserve"> </w:t>
      </w:r>
      <w:r w:rsidRPr="00FB5DE6">
        <w:rPr>
          <w:rFonts w:eastAsia="Calibri"/>
          <w:w w:val="110"/>
          <w:sz w:val="28"/>
          <w:szCs w:val="28"/>
          <w:lang w:eastAsia="en-US"/>
        </w:rPr>
        <w:t>в</w:t>
      </w:r>
      <w:r w:rsidRPr="00FB5DE6">
        <w:rPr>
          <w:rFonts w:eastAsia="Calibri"/>
          <w:i/>
          <w:sz w:val="28"/>
          <w:szCs w:val="28"/>
          <w:lang w:eastAsia="en-US"/>
        </w:rPr>
        <w:t xml:space="preserve"> </w:t>
      </w:r>
      <w:r w:rsidRPr="00FB5DE6">
        <w:rPr>
          <w:rFonts w:eastAsia="Calibri"/>
          <w:spacing w:val="-1"/>
          <w:w w:val="104"/>
          <w:sz w:val="28"/>
          <w:szCs w:val="28"/>
          <w:lang w:eastAsia="en-US"/>
        </w:rPr>
        <w:t>Перечень</w:t>
      </w:r>
      <w:r w:rsidRPr="00FB5DE6">
        <w:rPr>
          <w:rFonts w:eastAsia="Calibri"/>
          <w:w w:val="104"/>
          <w:sz w:val="28"/>
          <w:szCs w:val="28"/>
          <w:lang w:eastAsia="en-US"/>
        </w:rPr>
        <w:t>,</w:t>
      </w:r>
      <w:r w:rsidRPr="00FB5DE6">
        <w:rPr>
          <w:rFonts w:eastAsia="Calibri"/>
          <w:sz w:val="28"/>
          <w:szCs w:val="28"/>
          <w:lang w:eastAsia="en-US"/>
        </w:rPr>
        <w:t xml:space="preserve"> </w:t>
      </w:r>
      <w:r w:rsidRPr="00FB5DE6">
        <w:rPr>
          <w:rFonts w:eastAsia="Calibri"/>
          <w:w w:val="102"/>
          <w:sz w:val="28"/>
          <w:szCs w:val="28"/>
          <w:lang w:eastAsia="en-US"/>
        </w:rPr>
        <w:t>определяется</w:t>
      </w:r>
      <w:r w:rsidRPr="00FB5DE6">
        <w:rPr>
          <w:rFonts w:eastAsia="Calibri"/>
          <w:sz w:val="28"/>
          <w:szCs w:val="28"/>
          <w:lang w:eastAsia="en-US"/>
        </w:rPr>
        <w:t xml:space="preserve"> </w:t>
      </w:r>
      <w:r w:rsidRPr="00FB5DE6">
        <w:rPr>
          <w:rFonts w:eastAsia="Calibri"/>
          <w:spacing w:val="-1"/>
          <w:w w:val="104"/>
          <w:sz w:val="28"/>
          <w:szCs w:val="28"/>
          <w:lang w:eastAsia="en-US"/>
        </w:rPr>
        <w:t xml:space="preserve">на </w:t>
      </w:r>
      <w:r w:rsidRPr="00FB5DE6">
        <w:rPr>
          <w:rFonts w:eastAsia="Calibri"/>
          <w:sz w:val="28"/>
          <w:szCs w:val="28"/>
          <w:lang w:eastAsia="en-US"/>
        </w:rPr>
        <w:t xml:space="preserve">основании отчета независимого оценщика, составленного в соответствии с Федеральным </w:t>
      </w:r>
      <w:r w:rsidR="001C3E26">
        <w:rPr>
          <w:rFonts w:eastAsia="Calibri"/>
          <w:sz w:val="28"/>
          <w:szCs w:val="28"/>
          <w:lang w:eastAsia="en-US"/>
        </w:rPr>
        <w:t>законом от 29.07.1998 № 135-ФЗ «Об</w:t>
      </w:r>
      <w:r w:rsidRPr="00FB5DE6">
        <w:rPr>
          <w:rFonts w:eastAsia="Calibri"/>
          <w:sz w:val="28"/>
          <w:szCs w:val="28"/>
          <w:lang w:eastAsia="en-US"/>
        </w:rPr>
        <w:t xml:space="preserve"> оценочной деятельности в Российской</w:t>
      </w:r>
      <w:r w:rsidRPr="00FB5DE6">
        <w:rPr>
          <w:rFonts w:eastAsia="Calibri"/>
          <w:spacing w:val="12"/>
          <w:sz w:val="28"/>
          <w:szCs w:val="28"/>
          <w:lang w:eastAsia="en-US"/>
        </w:rPr>
        <w:t xml:space="preserve"> </w:t>
      </w:r>
      <w:r w:rsidRPr="00FB5DE6">
        <w:rPr>
          <w:rFonts w:eastAsia="Calibri"/>
          <w:sz w:val="28"/>
          <w:szCs w:val="28"/>
          <w:lang w:eastAsia="en-US"/>
        </w:rPr>
        <w:t>Федерации».</w:t>
      </w:r>
    </w:p>
    <w:p w:rsidR="00FB5DE6" w:rsidRPr="00FB5DE6" w:rsidRDefault="00FB5DE6" w:rsidP="00FB5DE6">
      <w:pPr>
        <w:ind w:firstLine="851"/>
        <w:jc w:val="both"/>
        <w:rPr>
          <w:rFonts w:eastAsia="Calibri"/>
          <w:spacing w:val="-6"/>
          <w:sz w:val="28"/>
          <w:szCs w:val="28"/>
          <w:lang w:eastAsia="en-US"/>
        </w:rPr>
      </w:pPr>
      <w:r w:rsidRPr="00FB5DE6">
        <w:rPr>
          <w:noProof/>
          <w:sz w:val="28"/>
          <w:szCs w:val="28"/>
        </w:rPr>
        <mc:AlternateContent>
          <mc:Choice Requires="wps">
            <w:drawing>
              <wp:anchor distT="4294967295" distB="4294967295" distL="114299" distR="114299" simplePos="0" relativeHeight="251659264" behindDoc="0" locked="0" layoutInCell="1" allowOverlap="1" wp14:anchorId="198AD1CC" wp14:editId="7D9F3DBF">
                <wp:simplePos x="0" y="0"/>
                <wp:positionH relativeFrom="page">
                  <wp:posOffset>171449</wp:posOffset>
                </wp:positionH>
                <wp:positionV relativeFrom="paragraph">
                  <wp:posOffset>6192519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2">
                          <a:solidFill>
                            <a:srgbClr val="D8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13.5pt,487.6pt" to="13.5pt,4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" strokecolor="#d8dbdb" strokeweight=".25394mm">
                <w10:wrap anchorx="page"/>
              </v:line>
            </w:pict>
          </mc:Fallback>
        </mc:AlternateContent>
      </w:r>
      <w:r w:rsidRPr="00FB5DE6">
        <w:rPr>
          <w:rFonts w:eastAsia="Calibri"/>
          <w:sz w:val="28"/>
          <w:szCs w:val="28"/>
          <w:lang w:eastAsia="en-US"/>
        </w:rPr>
        <w:t xml:space="preserve">7. Решение о проведении торгов на право заключения договора </w:t>
      </w:r>
      <w:r w:rsidRPr="00FB5DE6">
        <w:rPr>
          <w:rFonts w:eastAsia="Calibri"/>
          <w:spacing w:val="-1"/>
          <w:w w:val="102"/>
          <w:sz w:val="28"/>
          <w:szCs w:val="28"/>
          <w:lang w:eastAsia="en-US"/>
        </w:rPr>
        <w:t>аренд</w:t>
      </w:r>
      <w:r w:rsidRPr="00FB5DE6">
        <w:rPr>
          <w:rFonts w:eastAsia="Calibri"/>
          <w:w w:val="102"/>
          <w:sz w:val="28"/>
          <w:szCs w:val="28"/>
          <w:lang w:eastAsia="en-US"/>
        </w:rPr>
        <w:t>ы</w:t>
      </w:r>
      <w:r w:rsidRPr="00FB5DE6">
        <w:rPr>
          <w:rFonts w:eastAsia="Calibri"/>
          <w:sz w:val="28"/>
          <w:szCs w:val="28"/>
          <w:lang w:eastAsia="en-US"/>
        </w:rPr>
        <w:t xml:space="preserve"> </w:t>
      </w:r>
      <w:r w:rsidRPr="00FB5DE6">
        <w:rPr>
          <w:rFonts w:eastAsia="Calibri"/>
          <w:spacing w:val="-1"/>
          <w:w w:val="102"/>
          <w:sz w:val="28"/>
          <w:szCs w:val="28"/>
          <w:lang w:eastAsia="en-US"/>
        </w:rPr>
        <w:t>имуществ</w:t>
      </w:r>
      <w:r w:rsidRPr="00FB5DE6">
        <w:rPr>
          <w:rFonts w:eastAsia="Calibri"/>
          <w:w w:val="102"/>
          <w:sz w:val="28"/>
          <w:szCs w:val="28"/>
          <w:lang w:eastAsia="en-US"/>
        </w:rPr>
        <w:t>а</w:t>
      </w:r>
      <w:r w:rsidRPr="00FB5DE6">
        <w:rPr>
          <w:rFonts w:eastAsia="Calibri"/>
          <w:sz w:val="28"/>
          <w:szCs w:val="28"/>
          <w:lang w:eastAsia="en-US"/>
        </w:rPr>
        <w:t xml:space="preserve"> муниципального образования Вышневолоцкий городской округ</w:t>
      </w:r>
      <w:r w:rsidRPr="00FB5DE6">
        <w:rPr>
          <w:rFonts w:eastAsia="Calibri"/>
          <w:spacing w:val="-33"/>
          <w:sz w:val="28"/>
          <w:szCs w:val="28"/>
          <w:lang w:eastAsia="en-US"/>
        </w:rPr>
        <w:t xml:space="preserve"> </w:t>
      </w:r>
      <w:r w:rsidRPr="00FB5DE6">
        <w:rPr>
          <w:rFonts w:eastAsia="Calibri"/>
          <w:spacing w:val="-1"/>
          <w:w w:val="102"/>
          <w:sz w:val="28"/>
          <w:szCs w:val="28"/>
          <w:lang w:eastAsia="en-US"/>
        </w:rPr>
        <w:t>Тверско</w:t>
      </w:r>
      <w:r w:rsidRPr="00FB5DE6">
        <w:rPr>
          <w:rFonts w:eastAsia="Calibri"/>
          <w:w w:val="102"/>
          <w:sz w:val="28"/>
          <w:szCs w:val="28"/>
          <w:lang w:eastAsia="en-US"/>
        </w:rPr>
        <w:t>й</w:t>
      </w:r>
      <w:r w:rsidRPr="00FB5DE6">
        <w:rPr>
          <w:rFonts w:eastAsia="Calibri"/>
          <w:sz w:val="28"/>
          <w:szCs w:val="28"/>
          <w:lang w:eastAsia="en-US"/>
        </w:rPr>
        <w:t xml:space="preserve"> </w:t>
      </w:r>
      <w:r w:rsidRPr="00FB5DE6">
        <w:rPr>
          <w:rFonts w:eastAsia="Calibri"/>
          <w:w w:val="104"/>
          <w:sz w:val="28"/>
          <w:szCs w:val="28"/>
          <w:lang w:eastAsia="en-US"/>
        </w:rPr>
        <w:t>области,</w:t>
      </w:r>
      <w:r w:rsidRPr="00FB5DE6">
        <w:rPr>
          <w:rFonts w:eastAsia="Calibri"/>
          <w:sz w:val="28"/>
          <w:szCs w:val="28"/>
          <w:lang w:eastAsia="en-US"/>
        </w:rPr>
        <w:t xml:space="preserve"> </w:t>
      </w:r>
      <w:r w:rsidRPr="00FB5DE6">
        <w:rPr>
          <w:rFonts w:eastAsia="Calibri"/>
          <w:spacing w:val="-1"/>
          <w:w w:val="103"/>
          <w:sz w:val="28"/>
          <w:szCs w:val="28"/>
          <w:lang w:eastAsia="en-US"/>
        </w:rPr>
        <w:t>включенног</w:t>
      </w:r>
      <w:r w:rsidRPr="00FB5DE6">
        <w:rPr>
          <w:rFonts w:eastAsia="Calibri"/>
          <w:w w:val="103"/>
          <w:sz w:val="28"/>
          <w:szCs w:val="28"/>
          <w:lang w:eastAsia="en-US"/>
        </w:rPr>
        <w:t>о</w:t>
      </w:r>
      <w:r w:rsidRPr="00FB5DE6">
        <w:rPr>
          <w:rFonts w:eastAsia="Calibri"/>
          <w:sz w:val="28"/>
          <w:szCs w:val="28"/>
          <w:lang w:eastAsia="en-US"/>
        </w:rPr>
        <w:t xml:space="preserve"> </w:t>
      </w:r>
      <w:r w:rsidRPr="00FB5DE6">
        <w:rPr>
          <w:rFonts w:eastAsia="Calibri"/>
          <w:w w:val="107"/>
          <w:sz w:val="28"/>
          <w:szCs w:val="28"/>
          <w:lang w:eastAsia="en-US"/>
        </w:rPr>
        <w:t xml:space="preserve">в </w:t>
      </w:r>
      <w:r w:rsidRPr="00FB5DE6">
        <w:rPr>
          <w:rFonts w:eastAsia="Calibri"/>
          <w:spacing w:val="-1"/>
          <w:w w:val="107"/>
          <w:sz w:val="28"/>
          <w:szCs w:val="28"/>
          <w:lang w:eastAsia="en-US"/>
        </w:rPr>
        <w:t xml:space="preserve">Перечень, </w:t>
      </w:r>
      <w:r w:rsidRPr="00FB5DE6">
        <w:rPr>
          <w:rFonts w:eastAsia="Calibri"/>
          <w:w w:val="103"/>
          <w:sz w:val="28"/>
          <w:szCs w:val="28"/>
          <w:lang w:eastAsia="en-US"/>
        </w:rPr>
        <w:t>принимается</w:t>
      </w:r>
      <w:r w:rsidRPr="00FB5DE6">
        <w:rPr>
          <w:rFonts w:eastAsia="Calibri"/>
          <w:sz w:val="28"/>
          <w:szCs w:val="28"/>
          <w:lang w:eastAsia="en-US"/>
        </w:rPr>
        <w:t xml:space="preserve"> Администрацией Вышневолоцкого городского округа в виде распоря</w:t>
      </w:r>
      <w:r w:rsidR="001C3E26">
        <w:rPr>
          <w:rFonts w:eastAsia="Calibri"/>
          <w:sz w:val="28"/>
          <w:szCs w:val="28"/>
          <w:lang w:eastAsia="en-US"/>
        </w:rPr>
        <w:t>жения и является основанием для</w:t>
      </w:r>
      <w:r w:rsidRPr="00FB5DE6">
        <w:rPr>
          <w:rFonts w:eastAsia="Calibri"/>
          <w:sz w:val="28"/>
          <w:szCs w:val="28"/>
          <w:lang w:eastAsia="en-US"/>
        </w:rPr>
        <w:t xml:space="preserve"> проведения торгов. Организация и проведение таких торгов, заключение, изменение, расторжение заключенных по результатам торгов договоров </w:t>
      </w:r>
      <w:r w:rsidRPr="00FB5DE6">
        <w:rPr>
          <w:rFonts w:eastAsia="Calibri"/>
          <w:spacing w:val="-6"/>
          <w:sz w:val="28"/>
          <w:szCs w:val="28"/>
          <w:lang w:eastAsia="en-US"/>
        </w:rPr>
        <w:t xml:space="preserve">аренды обеспечиваются </w:t>
      </w:r>
      <w:r w:rsidRPr="00FB5DE6">
        <w:rPr>
          <w:rFonts w:eastAsia="Calibri"/>
          <w:sz w:val="28"/>
          <w:szCs w:val="28"/>
          <w:lang w:eastAsia="en-US"/>
        </w:rPr>
        <w:t>Администрацией Вышневолоцкого городского округа.</w:t>
      </w:r>
    </w:p>
    <w:p w:rsidR="00FB5DE6" w:rsidRPr="00FB5DE6" w:rsidRDefault="00FB5DE6" w:rsidP="00FB5DE6">
      <w:pPr>
        <w:ind w:firstLine="851"/>
        <w:jc w:val="both"/>
        <w:rPr>
          <w:rFonts w:eastAsia="Calibri"/>
          <w:sz w:val="28"/>
          <w:szCs w:val="28"/>
          <w:lang w:eastAsia="en-US"/>
        </w:rPr>
      </w:pPr>
      <w:r w:rsidRPr="00FB5DE6">
        <w:rPr>
          <w:rFonts w:eastAsia="Calibri"/>
          <w:spacing w:val="-6"/>
          <w:sz w:val="28"/>
          <w:szCs w:val="28"/>
          <w:lang w:eastAsia="en-US"/>
        </w:rPr>
        <w:t>8. К</w:t>
      </w:r>
      <w:r w:rsidRPr="00FB5DE6">
        <w:rPr>
          <w:rFonts w:eastAsia="Calibri"/>
          <w:sz w:val="28"/>
          <w:szCs w:val="28"/>
          <w:lang w:eastAsia="en-US"/>
        </w:rPr>
        <w:t xml:space="preserve">онтроль за использованием </w:t>
      </w:r>
      <w:r w:rsidRPr="00FB5DE6">
        <w:rPr>
          <w:rFonts w:eastAsia="Calibri"/>
          <w:spacing w:val="-1"/>
          <w:w w:val="103"/>
          <w:sz w:val="28"/>
          <w:szCs w:val="28"/>
          <w:lang w:eastAsia="en-US"/>
        </w:rPr>
        <w:t>имуществ</w:t>
      </w:r>
      <w:r w:rsidRPr="00FB5DE6">
        <w:rPr>
          <w:rFonts w:eastAsia="Calibri"/>
          <w:w w:val="103"/>
          <w:sz w:val="28"/>
          <w:szCs w:val="28"/>
          <w:lang w:eastAsia="en-US"/>
        </w:rPr>
        <w:t>а</w:t>
      </w:r>
      <w:r w:rsidRPr="00FB5DE6">
        <w:rPr>
          <w:rFonts w:eastAsia="Calibri"/>
          <w:sz w:val="28"/>
          <w:szCs w:val="28"/>
          <w:lang w:eastAsia="en-US"/>
        </w:rPr>
        <w:t xml:space="preserve"> муниципального образования Вышневолоцкий городской округ</w:t>
      </w:r>
      <w:r w:rsidRPr="00FB5DE6">
        <w:rPr>
          <w:rFonts w:eastAsia="Calibri"/>
          <w:spacing w:val="-1"/>
          <w:w w:val="102"/>
          <w:sz w:val="28"/>
          <w:szCs w:val="28"/>
          <w:lang w:eastAsia="en-US"/>
        </w:rPr>
        <w:t xml:space="preserve"> Тверской </w:t>
      </w:r>
      <w:r w:rsidRPr="00FB5DE6">
        <w:rPr>
          <w:rFonts w:eastAsia="Calibri"/>
          <w:sz w:val="28"/>
          <w:szCs w:val="28"/>
          <w:lang w:eastAsia="en-US"/>
        </w:rPr>
        <w:t xml:space="preserve">области и поступлением арендной платы в бюджет муниципального образования Вышневолоцкий городской округ Тверской области обеспечиваются Управлением земельно-имущественных отношений и жилищной политики администрации Вышневолоцкого городского округа. </w:t>
      </w:r>
    </w:p>
    <w:p w:rsidR="00FB5DE6" w:rsidRPr="00FB5DE6" w:rsidRDefault="00FB5DE6" w:rsidP="00FB5DE6">
      <w:pPr>
        <w:ind w:firstLine="851"/>
        <w:jc w:val="both"/>
        <w:rPr>
          <w:rFonts w:eastAsia="Calibri"/>
          <w:sz w:val="28"/>
          <w:szCs w:val="28"/>
          <w:lang w:eastAsia="en-US"/>
        </w:rPr>
      </w:pPr>
      <w:r w:rsidRPr="00FB5DE6">
        <w:rPr>
          <w:rFonts w:eastAsia="Calibri"/>
          <w:spacing w:val="-19"/>
          <w:sz w:val="28"/>
          <w:szCs w:val="28"/>
          <w:lang w:eastAsia="en-US"/>
        </w:rPr>
        <w:t>9. И</w:t>
      </w:r>
      <w:r w:rsidRPr="00FB5DE6">
        <w:rPr>
          <w:rFonts w:eastAsia="Calibri"/>
          <w:w w:val="102"/>
          <w:sz w:val="28"/>
          <w:szCs w:val="28"/>
          <w:lang w:eastAsia="en-US"/>
        </w:rPr>
        <w:t>мущество</w:t>
      </w:r>
      <w:r w:rsidRPr="00FB5DE6">
        <w:rPr>
          <w:rFonts w:eastAsia="Calibri"/>
          <w:sz w:val="28"/>
          <w:szCs w:val="28"/>
          <w:lang w:eastAsia="en-US"/>
        </w:rPr>
        <w:t xml:space="preserve"> муниципального образования Вышневолоцкий городской округ Тверской области, включенное в Перечень, может быть предоставлено в аренду только на долгосрочной основе. Срок договора аренды имущества муниципального образования Вышневолоцкий городской округ Тверской области не может составлять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FB5DE6" w:rsidRPr="00FB5DE6" w:rsidRDefault="00FB5DE6" w:rsidP="00FB5DE6">
      <w:pPr>
        <w:ind w:firstLine="851"/>
        <w:jc w:val="both"/>
        <w:rPr>
          <w:rFonts w:eastAsia="Calibri"/>
          <w:sz w:val="28"/>
          <w:szCs w:val="28"/>
          <w:lang w:eastAsia="en-US"/>
        </w:rPr>
      </w:pPr>
      <w:r w:rsidRPr="00FB5DE6">
        <w:rPr>
          <w:rFonts w:eastAsia="Calibri"/>
          <w:w w:val="105"/>
          <w:sz w:val="28"/>
          <w:szCs w:val="28"/>
          <w:lang w:eastAsia="en-US"/>
        </w:rPr>
        <w:t xml:space="preserve">10. Не допускается предоставление </w:t>
      </w:r>
      <w:r w:rsidRPr="00FB5DE6">
        <w:rPr>
          <w:rFonts w:eastAsia="Calibri"/>
          <w:w w:val="102"/>
          <w:sz w:val="28"/>
          <w:szCs w:val="28"/>
          <w:lang w:eastAsia="en-US"/>
        </w:rPr>
        <w:t>имущества</w:t>
      </w:r>
      <w:r w:rsidRPr="00FB5DE6">
        <w:rPr>
          <w:rFonts w:eastAsia="Calibri"/>
          <w:sz w:val="28"/>
          <w:szCs w:val="28"/>
          <w:lang w:eastAsia="en-US"/>
        </w:rPr>
        <w:t xml:space="preserve"> муниципального образования Вышневолоцкий городской округ Тверской области в субаренду, использования муниципального имущества не по целевому назначению. В случае выявления данных нарушений Администрация Вышневолоцкого городского округа вправе расторгнуть д</w:t>
      </w:r>
      <w:r w:rsidR="001C3E26">
        <w:rPr>
          <w:rFonts w:eastAsia="Calibri"/>
          <w:sz w:val="28"/>
          <w:szCs w:val="28"/>
          <w:lang w:eastAsia="en-US"/>
        </w:rPr>
        <w:t>оговор аренды.</w:t>
      </w:r>
    </w:p>
    <w:p w:rsidR="00FB5DE6" w:rsidRPr="00FB5DE6" w:rsidRDefault="00FB5DE6" w:rsidP="00FB5DE6">
      <w:pPr>
        <w:ind w:firstLine="851"/>
        <w:jc w:val="both"/>
        <w:rPr>
          <w:rFonts w:eastAsia="Calibri"/>
          <w:sz w:val="28"/>
          <w:szCs w:val="28"/>
          <w:lang w:eastAsia="en-US"/>
        </w:rPr>
      </w:pPr>
      <w:r w:rsidRPr="00FB5DE6">
        <w:rPr>
          <w:rFonts w:eastAsia="Calibri"/>
          <w:sz w:val="28"/>
          <w:szCs w:val="28"/>
          <w:lang w:eastAsia="en-US"/>
        </w:rPr>
        <w:t xml:space="preserve">11. </w:t>
      </w:r>
      <w:r w:rsidRPr="00FB5DE6">
        <w:rPr>
          <w:rFonts w:eastAsia="Calibri"/>
          <w:w w:val="105"/>
          <w:sz w:val="28"/>
          <w:szCs w:val="28"/>
          <w:lang w:eastAsia="en-US"/>
        </w:rPr>
        <w:t xml:space="preserve">Арендная плата для субъектов малого и среднего предпринимательства, занимающихся социально значимыми видами </w:t>
      </w:r>
      <w:r w:rsidRPr="00FB5DE6">
        <w:rPr>
          <w:rFonts w:eastAsia="Calibri"/>
          <w:spacing w:val="-4"/>
          <w:w w:val="105"/>
          <w:sz w:val="28"/>
          <w:szCs w:val="28"/>
          <w:lang w:eastAsia="en-US"/>
        </w:rPr>
        <w:t xml:space="preserve">деятельности, </w:t>
      </w:r>
      <w:r w:rsidRPr="00FB5DE6">
        <w:rPr>
          <w:rFonts w:eastAsia="Calibri"/>
          <w:w w:val="105"/>
          <w:sz w:val="28"/>
          <w:szCs w:val="28"/>
          <w:lang w:eastAsia="en-US"/>
        </w:rPr>
        <w:t>согласно Приложению к настояще</w:t>
      </w:r>
      <w:r w:rsidR="001C3E26">
        <w:rPr>
          <w:rFonts w:eastAsia="Calibri"/>
          <w:w w:val="105"/>
          <w:sz w:val="28"/>
          <w:szCs w:val="28"/>
          <w:lang w:eastAsia="en-US"/>
        </w:rPr>
        <w:t>му положению, устанавливается в</w:t>
      </w:r>
      <w:r w:rsidRPr="00FB5DE6">
        <w:rPr>
          <w:rFonts w:eastAsia="Calibri"/>
          <w:w w:val="105"/>
          <w:sz w:val="28"/>
          <w:szCs w:val="28"/>
          <w:lang w:eastAsia="en-US"/>
        </w:rPr>
        <w:t xml:space="preserve"> следующих</w:t>
      </w:r>
      <w:r w:rsidRPr="00FB5DE6">
        <w:rPr>
          <w:rFonts w:eastAsia="Calibri"/>
          <w:spacing w:val="-29"/>
          <w:w w:val="105"/>
          <w:sz w:val="28"/>
          <w:szCs w:val="28"/>
          <w:lang w:eastAsia="en-US"/>
        </w:rPr>
        <w:t xml:space="preserve"> </w:t>
      </w:r>
      <w:r w:rsidRPr="00FB5DE6">
        <w:rPr>
          <w:rFonts w:eastAsia="Calibri"/>
          <w:spacing w:val="-6"/>
          <w:w w:val="105"/>
          <w:sz w:val="28"/>
          <w:szCs w:val="28"/>
          <w:lang w:eastAsia="en-US"/>
        </w:rPr>
        <w:t>размерах:</w:t>
      </w:r>
    </w:p>
    <w:p w:rsidR="00FB5DE6" w:rsidRPr="00FB5DE6" w:rsidRDefault="00FB5DE6" w:rsidP="00FB5DE6">
      <w:pPr>
        <w:ind w:firstLine="851"/>
        <w:jc w:val="both"/>
        <w:rPr>
          <w:rFonts w:eastAsia="Calibri"/>
          <w:sz w:val="28"/>
          <w:szCs w:val="28"/>
          <w:lang w:eastAsia="en-US"/>
        </w:rPr>
      </w:pPr>
      <w:r w:rsidRPr="00FB5DE6">
        <w:rPr>
          <w:rFonts w:eastAsia="Calibri"/>
          <w:w w:val="105"/>
          <w:sz w:val="28"/>
          <w:szCs w:val="28"/>
          <w:lang w:eastAsia="en-US"/>
        </w:rPr>
        <w:t>11</w:t>
      </w:r>
      <w:r>
        <w:rPr>
          <w:rFonts w:eastAsia="Calibri"/>
          <w:w w:val="105"/>
          <w:sz w:val="28"/>
          <w:szCs w:val="28"/>
          <w:lang w:eastAsia="en-US"/>
        </w:rPr>
        <w:t xml:space="preserve">.1. в течение первого </w:t>
      </w:r>
      <w:r w:rsidRPr="00FB5DE6">
        <w:rPr>
          <w:rFonts w:eastAsia="Calibri"/>
          <w:w w:val="105"/>
          <w:sz w:val="28"/>
          <w:szCs w:val="28"/>
          <w:lang w:eastAsia="en-US"/>
        </w:rPr>
        <w:t xml:space="preserve">года </w:t>
      </w:r>
      <w:r w:rsidRPr="00FB5DE6">
        <w:rPr>
          <w:rFonts w:eastAsia="Calibri"/>
          <w:spacing w:val="-7"/>
          <w:w w:val="105"/>
          <w:sz w:val="28"/>
          <w:szCs w:val="28"/>
          <w:lang w:eastAsia="en-US"/>
        </w:rPr>
        <w:t xml:space="preserve">аренды </w:t>
      </w:r>
      <w:r w:rsidRPr="00FB5DE6">
        <w:rPr>
          <w:rFonts w:eastAsia="Calibri"/>
          <w:w w:val="105"/>
          <w:sz w:val="28"/>
          <w:szCs w:val="28"/>
          <w:lang w:eastAsia="en-US"/>
        </w:rPr>
        <w:t>- не более</w:t>
      </w:r>
      <w:r w:rsidRPr="00FB5DE6">
        <w:rPr>
          <w:rFonts w:eastAsia="Calibri"/>
          <w:spacing w:val="3"/>
          <w:w w:val="105"/>
          <w:sz w:val="28"/>
          <w:szCs w:val="28"/>
          <w:lang w:eastAsia="en-US"/>
        </w:rPr>
        <w:t xml:space="preserve"> </w:t>
      </w:r>
      <w:r w:rsidRPr="00FB5DE6">
        <w:rPr>
          <w:rFonts w:eastAsia="Calibri"/>
          <w:w w:val="105"/>
          <w:sz w:val="28"/>
          <w:szCs w:val="28"/>
          <w:lang w:eastAsia="en-US"/>
        </w:rPr>
        <w:t xml:space="preserve">40% от размера </w:t>
      </w:r>
      <w:r w:rsidRPr="00FB5DE6">
        <w:rPr>
          <w:rFonts w:eastAsia="Calibri"/>
          <w:spacing w:val="-3"/>
          <w:w w:val="105"/>
          <w:sz w:val="28"/>
          <w:szCs w:val="28"/>
          <w:lang w:eastAsia="en-US"/>
        </w:rPr>
        <w:t xml:space="preserve">арендной </w:t>
      </w:r>
      <w:r w:rsidRPr="00FB5DE6">
        <w:rPr>
          <w:rFonts w:eastAsia="Calibri"/>
          <w:w w:val="105"/>
          <w:sz w:val="28"/>
          <w:szCs w:val="28"/>
          <w:lang w:eastAsia="en-US"/>
        </w:rPr>
        <w:t>платы, предложенной при участии в конкурсах или аукционах субъектом малого и среднего предпринимательства, занимающимся социально значимыми видами деятельности, признанным победителем торгов;</w:t>
      </w:r>
    </w:p>
    <w:p w:rsidR="00FB5DE6" w:rsidRPr="00FB5DE6" w:rsidRDefault="00FB5DE6" w:rsidP="00FB5DE6">
      <w:pPr>
        <w:ind w:firstLine="851"/>
        <w:jc w:val="both"/>
        <w:rPr>
          <w:rFonts w:eastAsia="Calibri"/>
          <w:sz w:val="28"/>
          <w:szCs w:val="28"/>
          <w:lang w:eastAsia="en-US"/>
        </w:rPr>
      </w:pPr>
      <w:r w:rsidRPr="00FB5DE6">
        <w:rPr>
          <w:rFonts w:eastAsia="Calibri"/>
          <w:w w:val="105"/>
          <w:sz w:val="28"/>
          <w:szCs w:val="28"/>
          <w:lang w:eastAsia="en-US"/>
        </w:rPr>
        <w:lastRenderedPageBreak/>
        <w:t>11.2. в течение второго года аренды - не более 60% от размера арендной платы, предложенной при участии в конкурсах или аукционах субъектом малого и среднего предпринимательства, занимающимся социально значимыми</w:t>
      </w:r>
      <w:r w:rsidRPr="00FB5DE6">
        <w:rPr>
          <w:rFonts w:eastAsia="Calibri"/>
          <w:spacing w:val="-26"/>
          <w:w w:val="105"/>
          <w:sz w:val="28"/>
          <w:szCs w:val="28"/>
          <w:lang w:eastAsia="en-US"/>
        </w:rPr>
        <w:t xml:space="preserve"> </w:t>
      </w:r>
      <w:r w:rsidRPr="00FB5DE6">
        <w:rPr>
          <w:rFonts w:eastAsia="Calibri"/>
          <w:w w:val="105"/>
          <w:sz w:val="28"/>
          <w:szCs w:val="28"/>
          <w:lang w:eastAsia="en-US"/>
        </w:rPr>
        <w:t>видами</w:t>
      </w:r>
      <w:r w:rsidRPr="00FB5DE6">
        <w:rPr>
          <w:rFonts w:eastAsia="Calibri"/>
          <w:spacing w:val="-33"/>
          <w:w w:val="105"/>
          <w:sz w:val="28"/>
          <w:szCs w:val="28"/>
          <w:lang w:eastAsia="en-US"/>
        </w:rPr>
        <w:t xml:space="preserve"> </w:t>
      </w:r>
      <w:r w:rsidRPr="00FB5DE6">
        <w:rPr>
          <w:rFonts w:eastAsia="Calibri"/>
          <w:w w:val="105"/>
          <w:sz w:val="28"/>
          <w:szCs w:val="28"/>
          <w:lang w:eastAsia="en-US"/>
        </w:rPr>
        <w:t>деятельности,</w:t>
      </w:r>
      <w:r w:rsidRPr="00FB5DE6">
        <w:rPr>
          <w:rFonts w:eastAsia="Calibri"/>
          <w:spacing w:val="-27"/>
          <w:w w:val="105"/>
          <w:sz w:val="28"/>
          <w:szCs w:val="28"/>
          <w:lang w:eastAsia="en-US"/>
        </w:rPr>
        <w:t xml:space="preserve"> </w:t>
      </w:r>
      <w:r w:rsidRPr="00FB5DE6">
        <w:rPr>
          <w:rFonts w:eastAsia="Calibri"/>
          <w:w w:val="105"/>
          <w:sz w:val="28"/>
          <w:szCs w:val="28"/>
          <w:lang w:eastAsia="en-US"/>
        </w:rPr>
        <w:t>признанным</w:t>
      </w:r>
      <w:r w:rsidRPr="00FB5DE6">
        <w:rPr>
          <w:rFonts w:eastAsia="Calibri"/>
          <w:spacing w:val="-26"/>
          <w:w w:val="105"/>
          <w:sz w:val="28"/>
          <w:szCs w:val="28"/>
          <w:lang w:eastAsia="en-US"/>
        </w:rPr>
        <w:t xml:space="preserve"> </w:t>
      </w:r>
      <w:r w:rsidRPr="00FB5DE6">
        <w:rPr>
          <w:rFonts w:eastAsia="Calibri"/>
          <w:w w:val="105"/>
          <w:sz w:val="28"/>
          <w:szCs w:val="28"/>
          <w:lang w:eastAsia="en-US"/>
        </w:rPr>
        <w:t>победителем</w:t>
      </w:r>
      <w:r w:rsidRPr="00FB5DE6">
        <w:rPr>
          <w:rFonts w:eastAsia="Calibri"/>
          <w:spacing w:val="-22"/>
          <w:w w:val="105"/>
          <w:sz w:val="28"/>
          <w:szCs w:val="28"/>
          <w:lang w:eastAsia="en-US"/>
        </w:rPr>
        <w:t xml:space="preserve"> </w:t>
      </w:r>
      <w:r w:rsidRPr="00FB5DE6">
        <w:rPr>
          <w:rFonts w:eastAsia="Calibri"/>
          <w:w w:val="105"/>
          <w:sz w:val="28"/>
          <w:szCs w:val="28"/>
          <w:lang w:eastAsia="en-US"/>
        </w:rPr>
        <w:t>торгов;</w:t>
      </w:r>
    </w:p>
    <w:p w:rsidR="00FB5DE6" w:rsidRPr="00FB5DE6" w:rsidRDefault="00FB5DE6" w:rsidP="00FB5DE6">
      <w:pPr>
        <w:ind w:firstLine="851"/>
        <w:jc w:val="both"/>
        <w:rPr>
          <w:rFonts w:eastAsia="Calibri"/>
          <w:sz w:val="28"/>
          <w:szCs w:val="28"/>
          <w:lang w:eastAsia="en-US"/>
        </w:rPr>
      </w:pPr>
      <w:r w:rsidRPr="00FB5DE6">
        <w:rPr>
          <w:rFonts w:eastAsia="Calibri"/>
          <w:w w:val="105"/>
          <w:sz w:val="28"/>
          <w:szCs w:val="28"/>
          <w:lang w:eastAsia="en-US"/>
        </w:rPr>
        <w:t>11.3. в течение третьего года аренды - не более 80% от размера арендной платы, предложенной при участии в конкурсах или аукционах субъектом малого и среднего предпринимательства, занимающимся социально значимыми</w:t>
      </w:r>
      <w:r w:rsidRPr="00FB5DE6">
        <w:rPr>
          <w:rFonts w:eastAsia="Calibri"/>
          <w:spacing w:val="-30"/>
          <w:w w:val="105"/>
          <w:sz w:val="28"/>
          <w:szCs w:val="28"/>
          <w:lang w:eastAsia="en-US"/>
        </w:rPr>
        <w:t xml:space="preserve"> </w:t>
      </w:r>
      <w:r w:rsidRPr="00FB5DE6">
        <w:rPr>
          <w:rFonts w:eastAsia="Calibri"/>
          <w:w w:val="105"/>
          <w:sz w:val="28"/>
          <w:szCs w:val="28"/>
          <w:lang w:eastAsia="en-US"/>
        </w:rPr>
        <w:t>видами</w:t>
      </w:r>
      <w:r w:rsidRPr="00FB5DE6">
        <w:rPr>
          <w:rFonts w:eastAsia="Calibri"/>
          <w:spacing w:val="-33"/>
          <w:w w:val="105"/>
          <w:sz w:val="28"/>
          <w:szCs w:val="28"/>
          <w:lang w:eastAsia="en-US"/>
        </w:rPr>
        <w:t xml:space="preserve"> </w:t>
      </w:r>
      <w:r w:rsidRPr="00FB5DE6">
        <w:rPr>
          <w:rFonts w:eastAsia="Calibri"/>
          <w:w w:val="105"/>
          <w:sz w:val="28"/>
          <w:szCs w:val="28"/>
          <w:lang w:eastAsia="en-US"/>
        </w:rPr>
        <w:t>деятельности,</w:t>
      </w:r>
      <w:r w:rsidRPr="00FB5DE6">
        <w:rPr>
          <w:rFonts w:eastAsia="Calibri"/>
          <w:spacing w:val="-27"/>
          <w:w w:val="105"/>
          <w:sz w:val="28"/>
          <w:szCs w:val="28"/>
          <w:lang w:eastAsia="en-US"/>
        </w:rPr>
        <w:t xml:space="preserve"> </w:t>
      </w:r>
      <w:r w:rsidRPr="00FB5DE6">
        <w:rPr>
          <w:rFonts w:eastAsia="Calibri"/>
          <w:w w:val="105"/>
          <w:sz w:val="28"/>
          <w:szCs w:val="28"/>
          <w:lang w:eastAsia="en-US"/>
        </w:rPr>
        <w:t>признанным</w:t>
      </w:r>
      <w:r w:rsidRPr="00FB5DE6">
        <w:rPr>
          <w:rFonts w:eastAsia="Calibri"/>
          <w:spacing w:val="-26"/>
          <w:w w:val="105"/>
          <w:sz w:val="28"/>
          <w:szCs w:val="28"/>
          <w:lang w:eastAsia="en-US"/>
        </w:rPr>
        <w:t xml:space="preserve"> </w:t>
      </w:r>
      <w:r w:rsidRPr="00FB5DE6">
        <w:rPr>
          <w:rFonts w:eastAsia="Calibri"/>
          <w:w w:val="105"/>
          <w:sz w:val="28"/>
          <w:szCs w:val="28"/>
          <w:lang w:eastAsia="en-US"/>
        </w:rPr>
        <w:t>победителем</w:t>
      </w:r>
      <w:r w:rsidRPr="00FB5DE6">
        <w:rPr>
          <w:rFonts w:eastAsia="Calibri"/>
          <w:spacing w:val="-25"/>
          <w:w w:val="105"/>
          <w:sz w:val="28"/>
          <w:szCs w:val="28"/>
          <w:lang w:eastAsia="en-US"/>
        </w:rPr>
        <w:t xml:space="preserve"> </w:t>
      </w:r>
      <w:r w:rsidRPr="00FB5DE6">
        <w:rPr>
          <w:rFonts w:eastAsia="Calibri"/>
          <w:w w:val="105"/>
          <w:sz w:val="28"/>
          <w:szCs w:val="28"/>
          <w:lang w:eastAsia="en-US"/>
        </w:rPr>
        <w:t>торгов;</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11.4. в течение последующих лет аренды - 100% от размера арендной платы, предложенной при участии в конкурсах или аукционах субъектом малого и среднего предпринимательства, занимающимся социально значимыми</w:t>
      </w:r>
      <w:r w:rsidRPr="00FB5DE6">
        <w:rPr>
          <w:rFonts w:eastAsia="Calibri"/>
          <w:spacing w:val="-27"/>
          <w:w w:val="105"/>
          <w:sz w:val="28"/>
          <w:szCs w:val="28"/>
          <w:lang w:eastAsia="en-US"/>
        </w:rPr>
        <w:t xml:space="preserve"> </w:t>
      </w:r>
      <w:r w:rsidRPr="00FB5DE6">
        <w:rPr>
          <w:rFonts w:eastAsia="Calibri"/>
          <w:w w:val="105"/>
          <w:sz w:val="28"/>
          <w:szCs w:val="28"/>
          <w:lang w:eastAsia="en-US"/>
        </w:rPr>
        <w:t>видами</w:t>
      </w:r>
      <w:r w:rsidRPr="00FB5DE6">
        <w:rPr>
          <w:rFonts w:eastAsia="Calibri"/>
          <w:spacing w:val="-38"/>
          <w:w w:val="105"/>
          <w:sz w:val="28"/>
          <w:szCs w:val="28"/>
          <w:lang w:eastAsia="en-US"/>
        </w:rPr>
        <w:t xml:space="preserve"> </w:t>
      </w:r>
      <w:r w:rsidRPr="00FB5DE6">
        <w:rPr>
          <w:rFonts w:eastAsia="Calibri"/>
          <w:w w:val="105"/>
          <w:sz w:val="28"/>
          <w:szCs w:val="28"/>
          <w:lang w:eastAsia="en-US"/>
        </w:rPr>
        <w:t>деятельности,</w:t>
      </w:r>
      <w:r w:rsidRPr="00FB5DE6">
        <w:rPr>
          <w:rFonts w:eastAsia="Calibri"/>
          <w:spacing w:val="-25"/>
          <w:w w:val="105"/>
          <w:sz w:val="28"/>
          <w:szCs w:val="28"/>
          <w:lang w:eastAsia="en-US"/>
        </w:rPr>
        <w:t xml:space="preserve"> </w:t>
      </w:r>
      <w:r w:rsidRPr="00FB5DE6">
        <w:rPr>
          <w:rFonts w:eastAsia="Calibri"/>
          <w:w w:val="105"/>
          <w:sz w:val="28"/>
          <w:szCs w:val="28"/>
          <w:lang w:eastAsia="en-US"/>
        </w:rPr>
        <w:t>признанным</w:t>
      </w:r>
      <w:r w:rsidRPr="00FB5DE6">
        <w:rPr>
          <w:rFonts w:eastAsia="Calibri"/>
          <w:spacing w:val="-27"/>
          <w:w w:val="105"/>
          <w:sz w:val="28"/>
          <w:szCs w:val="28"/>
          <w:lang w:eastAsia="en-US"/>
        </w:rPr>
        <w:t xml:space="preserve"> </w:t>
      </w:r>
      <w:r w:rsidRPr="00FB5DE6">
        <w:rPr>
          <w:rFonts w:eastAsia="Calibri"/>
          <w:w w:val="105"/>
          <w:sz w:val="28"/>
          <w:szCs w:val="28"/>
          <w:lang w:eastAsia="en-US"/>
        </w:rPr>
        <w:t>победителем</w:t>
      </w:r>
      <w:r w:rsidRPr="00FB5DE6">
        <w:rPr>
          <w:rFonts w:eastAsia="Calibri"/>
          <w:spacing w:val="-26"/>
          <w:w w:val="105"/>
          <w:sz w:val="28"/>
          <w:szCs w:val="28"/>
          <w:lang w:eastAsia="en-US"/>
        </w:rPr>
        <w:t xml:space="preserve"> </w:t>
      </w:r>
      <w:r w:rsidRPr="00FB5DE6">
        <w:rPr>
          <w:rFonts w:eastAsia="Calibri"/>
          <w:w w:val="105"/>
          <w:sz w:val="28"/>
          <w:szCs w:val="28"/>
          <w:lang w:eastAsia="en-US"/>
        </w:rPr>
        <w:t>торгов.</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12.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w:t>
      </w:r>
      <w:r w:rsidR="001C3E26">
        <w:rPr>
          <w:rFonts w:eastAsia="Calibri"/>
          <w:w w:val="105"/>
          <w:sz w:val="28"/>
          <w:szCs w:val="28"/>
          <w:lang w:eastAsia="en-US"/>
        </w:rPr>
        <w:t xml:space="preserve"> законом от 29 июля 1998 года №</w:t>
      </w:r>
      <w:r w:rsidRPr="00FB5DE6">
        <w:rPr>
          <w:rFonts w:eastAsia="Calibri"/>
          <w:w w:val="105"/>
          <w:sz w:val="28"/>
          <w:szCs w:val="28"/>
          <w:lang w:eastAsia="en-US"/>
        </w:rPr>
        <w:t>135-ФЗ «Об оценочной деятельности в Российской Федерации». При этом такое преимущественное право может быть реализовано при условии, что:</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w:t>
      </w:r>
      <w:r w:rsidR="00AB29A8">
        <w:rPr>
          <w:rFonts w:eastAsia="Calibri"/>
          <w:w w:val="105"/>
          <w:sz w:val="28"/>
          <w:szCs w:val="28"/>
          <w:lang w:eastAsia="en-US"/>
        </w:rPr>
        <w:t xml:space="preserve">дерального закона от 22.07.2008 </w:t>
      </w:r>
      <w:r w:rsidRPr="00FB5DE6">
        <w:rPr>
          <w:rFonts w:eastAsia="Calibri"/>
          <w:w w:val="105"/>
          <w:sz w:val="28"/>
          <w:szCs w:val="28"/>
          <w:lang w:eastAsia="en-US"/>
        </w:rPr>
        <w:t>N</w:t>
      </w:r>
      <w:bookmarkStart w:id="0" w:name="_GoBack"/>
      <w:bookmarkEnd w:id="0"/>
      <w:r w:rsidRPr="00FB5DE6">
        <w:rPr>
          <w:rFonts w:eastAsia="Calibri"/>
          <w:w w:val="105"/>
          <w:sz w:val="28"/>
          <w:szCs w:val="28"/>
          <w:lang w:eastAsia="en-US"/>
        </w:rPr>
        <w:t>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Федеральный закон от 22.07.2008 № 159-ФЗ);</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N 159-ФЗ, а в случае, предусмотренном частью 2 или частью 2.1 статьи 9 Федерального закона от 22.07.2008 N 159-ФЗ - на день подачи субъектом малого или среднего предпринимательства заявления;</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 xml:space="preserve">3)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w:t>
      </w:r>
      <w:r w:rsidRPr="00FB5DE6">
        <w:rPr>
          <w:rFonts w:eastAsia="Calibri"/>
          <w:w w:val="105"/>
          <w:sz w:val="28"/>
          <w:szCs w:val="28"/>
          <w:lang w:eastAsia="en-US"/>
        </w:rPr>
        <w:lastRenderedPageBreak/>
        <w:t>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N 159-ФЗ;</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13.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муниципальным правовым актом, но не должен составлять менее пяти лет.</w:t>
      </w:r>
    </w:p>
    <w:p w:rsidR="00FB5DE6" w:rsidRPr="00FB5DE6" w:rsidRDefault="00FB5DE6" w:rsidP="00FB5DE6">
      <w:pPr>
        <w:ind w:firstLine="851"/>
        <w:jc w:val="both"/>
        <w:rPr>
          <w:rFonts w:eastAsia="Calibri"/>
          <w:w w:val="105"/>
          <w:sz w:val="28"/>
          <w:szCs w:val="28"/>
          <w:lang w:eastAsia="en-US"/>
        </w:rPr>
      </w:pPr>
      <w:r w:rsidRPr="00FB5DE6">
        <w:rPr>
          <w:rFonts w:eastAsia="Calibri"/>
          <w:w w:val="105"/>
          <w:sz w:val="28"/>
          <w:szCs w:val="28"/>
          <w:lang w:eastAsia="en-US"/>
        </w:rPr>
        <w:t xml:space="preserve">14.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r w:rsidR="00941037">
        <w:rPr>
          <w:rFonts w:eastAsia="Calibri"/>
          <w:w w:val="105"/>
          <w:sz w:val="28"/>
          <w:szCs w:val="28"/>
          <w:lang w:eastAsia="en-US"/>
        </w:rPr>
        <w:t xml:space="preserve">от 22.07.2008 </w:t>
      </w:r>
      <w:r w:rsidRPr="00FB5DE6">
        <w:rPr>
          <w:rFonts w:eastAsia="Calibri"/>
          <w:w w:val="105"/>
          <w:sz w:val="28"/>
          <w:szCs w:val="28"/>
          <w:lang w:eastAsia="en-US"/>
        </w:rPr>
        <w:t xml:space="preserve">№ 159-ФЗ, и в случаях, указанных в подпунктах 6, 8 и 9 пункта 2 статьи 39.3 Земельного кодекса Российской Федерации. </w:t>
      </w:r>
    </w:p>
    <w:p w:rsidR="00FB5DE6" w:rsidRPr="00FB5DE6" w:rsidRDefault="00FB5DE6" w:rsidP="00FB5DE6">
      <w:pPr>
        <w:tabs>
          <w:tab w:val="left" w:pos="0"/>
        </w:tabs>
        <w:ind w:firstLine="851"/>
        <w:jc w:val="both"/>
        <w:rPr>
          <w:rFonts w:eastAsia="Calibri"/>
          <w:w w:val="105"/>
          <w:sz w:val="28"/>
          <w:szCs w:val="28"/>
          <w:lang w:eastAsia="en-US"/>
        </w:rPr>
      </w:pPr>
      <w:r w:rsidRPr="00FB5DE6">
        <w:rPr>
          <w:rFonts w:eastAsia="Calibri"/>
          <w:w w:val="105"/>
          <w:sz w:val="28"/>
          <w:szCs w:val="28"/>
          <w:lang w:eastAsia="en-US"/>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года N 135-ФЗ «О защите конкуренции».</w:t>
      </w:r>
    </w:p>
    <w:p w:rsidR="00FB5DE6" w:rsidRPr="00FB5DE6" w:rsidRDefault="00FB5DE6" w:rsidP="00FB5DE6">
      <w:pPr>
        <w:tabs>
          <w:tab w:val="left" w:pos="0"/>
        </w:tabs>
        <w:ind w:firstLine="851"/>
        <w:jc w:val="both"/>
        <w:rPr>
          <w:rFonts w:eastAsia="Calibri"/>
          <w:w w:val="105"/>
          <w:sz w:val="28"/>
          <w:szCs w:val="28"/>
          <w:lang w:eastAsia="en-US"/>
        </w:rPr>
      </w:pPr>
      <w:r w:rsidRPr="00FB5DE6">
        <w:rPr>
          <w:rFonts w:eastAsia="Calibri"/>
          <w:w w:val="105"/>
          <w:sz w:val="28"/>
          <w:szCs w:val="28"/>
          <w:lang w:eastAsia="en-US"/>
        </w:rPr>
        <w:t>15.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или муниципальным учреждением, по предложению указанных предприятия или учреждения и с согласия органа местного самоуправления, уполномоченных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B5DE6" w:rsidRPr="00B361F7" w:rsidRDefault="00FB5DE6" w:rsidP="00FB5DE6">
      <w:pPr>
        <w:jc w:val="both"/>
        <w:rPr>
          <w:rFonts w:eastAsia="Calibri"/>
          <w:w w:val="105"/>
          <w:lang w:eastAsia="en-US"/>
        </w:rPr>
      </w:pPr>
    </w:p>
    <w:p w:rsidR="00FB5DE6" w:rsidRDefault="00FB5DE6" w:rsidP="00FB5DE6">
      <w:pPr>
        <w:ind w:right="-1"/>
        <w:rPr>
          <w:rFonts w:eastAsia="Calibri"/>
          <w:lang w:eastAsia="en-US"/>
        </w:rPr>
        <w:sectPr w:rsidR="00FB5DE6" w:rsidSect="00F02950">
          <w:pgSz w:w="11906" w:h="16838"/>
          <w:pgMar w:top="851" w:right="850" w:bottom="851" w:left="1418" w:header="708" w:footer="708" w:gutter="0"/>
          <w:cols w:space="708"/>
          <w:docGrid w:linePitch="360"/>
        </w:sectPr>
      </w:pPr>
    </w:p>
    <w:tbl>
      <w:tblPr>
        <w:tblStyle w:val="a9"/>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941037" w:rsidTr="00941037">
        <w:tc>
          <w:tcPr>
            <w:tcW w:w="5493" w:type="dxa"/>
          </w:tcPr>
          <w:p w:rsidR="00941037" w:rsidRDefault="00941037" w:rsidP="00941037">
            <w:pPr>
              <w:jc w:val="both"/>
              <w:rPr>
                <w:rFonts w:eastAsia="Calibri"/>
                <w:sz w:val="28"/>
                <w:szCs w:val="28"/>
                <w:lang w:eastAsia="en-US"/>
              </w:rPr>
            </w:pPr>
            <w:r w:rsidRPr="00941037">
              <w:rPr>
                <w:rFonts w:eastAsia="Calibri"/>
                <w:sz w:val="28"/>
                <w:szCs w:val="28"/>
                <w:lang w:eastAsia="en-US"/>
              </w:rPr>
              <w:lastRenderedPageBreak/>
              <w:t xml:space="preserve">Приложение </w:t>
            </w:r>
          </w:p>
          <w:p w:rsidR="00941037" w:rsidRPr="00941037" w:rsidRDefault="00941037" w:rsidP="00941037">
            <w:pPr>
              <w:jc w:val="both"/>
              <w:rPr>
                <w:rFonts w:eastAsia="Calibri"/>
                <w:sz w:val="28"/>
                <w:szCs w:val="28"/>
                <w:lang w:eastAsia="en-US"/>
              </w:rPr>
            </w:pPr>
            <w:r w:rsidRPr="00941037">
              <w:rPr>
                <w:rFonts w:eastAsia="Calibri"/>
                <w:sz w:val="28"/>
                <w:szCs w:val="28"/>
                <w:lang w:eastAsia="en-US"/>
              </w:rPr>
              <w:t>к Положению о порядке и условиях распоряжения имуществом, включенным в перечень имущества муниципального образования Вышневолоцкий городской округ Тверской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
          <w:p w:rsidR="00941037" w:rsidRPr="00941037" w:rsidRDefault="00941037" w:rsidP="00941037">
            <w:pPr>
              <w:jc w:val="both"/>
              <w:rPr>
                <w:rFonts w:eastAsia="Calibri"/>
                <w:sz w:val="28"/>
                <w:szCs w:val="28"/>
                <w:lang w:eastAsia="en-US"/>
              </w:rPr>
            </w:pPr>
            <w:r w:rsidRPr="00941037">
              <w:rPr>
                <w:rFonts w:eastAsia="Calibri"/>
                <w:sz w:val="28"/>
                <w:szCs w:val="28"/>
                <w:lang w:eastAsia="en-US"/>
              </w:rPr>
              <w:t>и среднего предпринимательства)</w:t>
            </w:r>
          </w:p>
        </w:tc>
      </w:tr>
    </w:tbl>
    <w:p w:rsidR="00941037" w:rsidRDefault="00941037" w:rsidP="00FB5DE6">
      <w:pPr>
        <w:jc w:val="center"/>
        <w:rPr>
          <w:rFonts w:eastAsia="Calibri"/>
          <w:b/>
          <w:lang w:eastAsia="en-US"/>
        </w:rPr>
      </w:pPr>
    </w:p>
    <w:p w:rsidR="00FB5DE6" w:rsidRPr="00B361F7" w:rsidRDefault="00FB5DE6" w:rsidP="00FB5DE6">
      <w:pPr>
        <w:jc w:val="center"/>
        <w:rPr>
          <w:rFonts w:eastAsia="Calibri"/>
          <w:b/>
          <w:lang w:eastAsia="en-US"/>
        </w:rPr>
      </w:pPr>
      <w:r w:rsidRPr="00B361F7">
        <w:rPr>
          <w:rFonts w:eastAsia="Calibri"/>
          <w:b/>
          <w:lang w:eastAsia="en-US"/>
        </w:rPr>
        <w:t xml:space="preserve">ПЕРЕЧЕНЬ </w:t>
      </w:r>
    </w:p>
    <w:p w:rsidR="00FB5DE6" w:rsidRPr="00B361F7" w:rsidRDefault="00FB5DE6" w:rsidP="00FB5DE6">
      <w:pPr>
        <w:jc w:val="center"/>
        <w:rPr>
          <w:rFonts w:eastAsia="Calibri"/>
          <w:b/>
          <w:lang w:eastAsia="en-US"/>
        </w:rPr>
      </w:pPr>
      <w:r w:rsidRPr="00B361F7">
        <w:rPr>
          <w:rFonts w:eastAsia="Calibri"/>
          <w:b/>
          <w:lang w:eastAsia="en-US"/>
        </w:rPr>
        <w:t>СОЦИАЛЬНО ЗНАЧИМЫХ ВИДОВ ДЕЯТЕЛЬНОСТИ, ОСУЩЕСТВЛЯЕМЫ</w:t>
      </w:r>
      <w:r>
        <w:rPr>
          <w:rFonts w:eastAsia="Calibri"/>
          <w:b/>
          <w:lang w:eastAsia="en-US"/>
        </w:rPr>
        <w:t>Х</w:t>
      </w:r>
      <w:r w:rsidRPr="00B361F7">
        <w:rPr>
          <w:rFonts w:eastAsia="Calibri"/>
          <w:b/>
          <w:lang w:eastAsia="en-US"/>
        </w:rPr>
        <w:t xml:space="preserve"> СУБЪЕКТАМИ МАЛОГО И СРЕДНЕГО ПРЕДПРИНИМАТЕЛЬСТВА</w:t>
      </w:r>
    </w:p>
    <w:p w:rsidR="00FB5DE6" w:rsidRDefault="00FB5DE6" w:rsidP="00FB5DE6">
      <w:pPr>
        <w:jc w:val="center"/>
        <w:rPr>
          <w:rFonts w:eastAsia="Calibri"/>
          <w:b/>
          <w:lang w:eastAsia="en-US"/>
        </w:rPr>
      </w:pPr>
    </w:p>
    <w:p w:rsidR="00FB5DE6" w:rsidRPr="00941037" w:rsidRDefault="00FB5DE6" w:rsidP="00FB5DE6">
      <w:pPr>
        <w:jc w:val="center"/>
        <w:rPr>
          <w:rFonts w:eastAsia="Calibri"/>
          <w:sz w:val="28"/>
          <w:szCs w:val="28"/>
          <w:lang w:eastAsia="en-US"/>
        </w:rPr>
      </w:pPr>
      <w:r w:rsidRPr="00941037">
        <w:rPr>
          <w:rFonts w:eastAsia="Calibri"/>
          <w:sz w:val="28"/>
          <w:szCs w:val="28"/>
          <w:lang w:eastAsia="en-US"/>
        </w:rPr>
        <w:t>Сельская территория</w:t>
      </w:r>
    </w:p>
    <w:p w:rsidR="00FB5DE6" w:rsidRDefault="00FB5DE6" w:rsidP="00FB5DE6">
      <w:pPr>
        <w:jc w:val="both"/>
        <w:rPr>
          <w:rFonts w:eastAsia="Calibri"/>
          <w:sz w:val="18"/>
          <w:szCs w:val="18"/>
          <w:lang w:eastAsia="en-US"/>
        </w:rPr>
      </w:pPr>
    </w:p>
    <w:tbl>
      <w:tblPr>
        <w:tblW w:w="10221" w:type="dxa"/>
        <w:shd w:val="clear" w:color="auto" w:fill="FFFFFF"/>
        <w:tblCellMar>
          <w:top w:w="15" w:type="dxa"/>
          <w:left w:w="15" w:type="dxa"/>
          <w:bottom w:w="15" w:type="dxa"/>
          <w:right w:w="15" w:type="dxa"/>
        </w:tblCellMar>
        <w:tblLook w:val="0000" w:firstRow="0" w:lastRow="0" w:firstColumn="0" w:lastColumn="0" w:noHBand="0" w:noVBand="0"/>
      </w:tblPr>
      <w:tblGrid>
        <w:gridCol w:w="441"/>
        <w:gridCol w:w="9780"/>
      </w:tblGrid>
      <w:tr w:rsidR="00FB5DE6" w:rsidRPr="00941037" w:rsidTr="007D5B73">
        <w:trPr>
          <w:trHeight w:val="181"/>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spacing w:before="100" w:beforeAutospacing="1" w:after="100" w:afterAutospacing="1"/>
              <w:jc w:val="center"/>
              <w:rPr>
                <w:b/>
                <w:bCs/>
                <w:color w:val="000000"/>
                <w:sz w:val="28"/>
                <w:szCs w:val="28"/>
              </w:rPr>
            </w:pPr>
            <w:r w:rsidRPr="00941037">
              <w:rPr>
                <w:b/>
                <w:bCs/>
                <w:color w:val="000000"/>
                <w:sz w:val="28"/>
                <w:szCs w:val="28"/>
              </w:rPr>
              <w:t>№ п/п</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spacing w:before="100" w:beforeAutospacing="1" w:after="100" w:afterAutospacing="1"/>
              <w:jc w:val="center"/>
              <w:rPr>
                <w:color w:val="000000"/>
                <w:sz w:val="28"/>
                <w:szCs w:val="28"/>
              </w:rPr>
            </w:pPr>
            <w:r w:rsidRPr="00941037">
              <w:rPr>
                <w:b/>
                <w:bCs/>
                <w:color w:val="000000"/>
                <w:sz w:val="28"/>
                <w:szCs w:val="28"/>
              </w:rPr>
              <w:t>Наименование вида деятельности*</w:t>
            </w:r>
          </w:p>
        </w:tc>
      </w:tr>
      <w:tr w:rsidR="00FB5DE6" w:rsidRPr="00941037" w:rsidTr="007D5B73">
        <w:trPr>
          <w:trHeight w:val="285"/>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Выращивание однолетних культур (01.1)</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2</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Разведение крупного рогатого скота</w:t>
            </w:r>
          </w:p>
        </w:tc>
      </w:tr>
      <w:tr w:rsidR="00FB5DE6" w:rsidRPr="00941037" w:rsidTr="007D5B73">
        <w:trPr>
          <w:trHeight w:val="14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3</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Разведение свиней</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4</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Рыбоводство</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5</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сырого коровьего молока</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6</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мяса</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7</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продукции из мяса убойных животных и мяса птицы</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8</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Переработка и консервирование фруктов и овощей</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9</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масел и жиров</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10</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молочной продукции</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11</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готовых кормов для животных</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12</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Торговля розничная пищевыми продуктами, напитками и табачными изделиями в специализированных магазинах</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13</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Торговля розничная в неспециализированных магазинах</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14</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Торговля розничная лекарственными средствами в специализированных магазинах (аптеках)</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15</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Торговля розничная сувенирами, изделиями народных художественных промыслов</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16</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Образование</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17</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в области здравоохранения и социальных услуг</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18</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в области спорта, отдыха и развлечений</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19</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библиотек, архивов, музеев и прочих объектов культуры</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20</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ветеринарная для сельскохозяйственных животных</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21</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 xml:space="preserve">Деятельность физкультурно-оздоровительная. Эта группировка включает: </w:t>
            </w:r>
          </w:p>
          <w:p w:rsidR="00FB5DE6" w:rsidRPr="00941037" w:rsidRDefault="00FB5DE6" w:rsidP="007D5B73">
            <w:pPr>
              <w:rPr>
                <w:rFonts w:eastAsia="Calibri"/>
                <w:sz w:val="28"/>
                <w:szCs w:val="28"/>
                <w:lang w:eastAsia="en-US"/>
              </w:rPr>
            </w:pPr>
            <w:r w:rsidRPr="00941037">
              <w:rPr>
                <w:rFonts w:eastAsia="Calibri"/>
                <w:sz w:val="28"/>
                <w:szCs w:val="28"/>
                <w:lang w:eastAsia="en-US"/>
              </w:rPr>
              <w:lastRenderedPageBreak/>
              <w:t>- деятельность бань и душевых по предоставлению общегигиенических услуг;</w:t>
            </w:r>
          </w:p>
          <w:p w:rsidR="00FB5DE6" w:rsidRPr="00941037" w:rsidRDefault="00FB5DE6" w:rsidP="007D5B73">
            <w:pPr>
              <w:rPr>
                <w:rFonts w:eastAsia="Calibri"/>
                <w:sz w:val="28"/>
                <w:szCs w:val="28"/>
                <w:lang w:eastAsia="en-US"/>
              </w:rPr>
            </w:pPr>
            <w:r w:rsidRPr="00941037">
              <w:rPr>
                <w:rFonts w:eastAsia="Calibri"/>
                <w:sz w:val="28"/>
                <w:szCs w:val="28"/>
                <w:lang w:eastAsia="en-US"/>
              </w:rPr>
              <w:t>- деятельность саун, соляриев, салонов для снижения веса и похудения и т.п.</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lastRenderedPageBreak/>
              <w:t>22</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Ремонт обуви и прочих изделий из кожи</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23</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Предоставление  услуг парикмахерскими и салонами красоты</w:t>
            </w:r>
          </w:p>
        </w:tc>
      </w:tr>
    </w:tbl>
    <w:p w:rsidR="00FB5DE6" w:rsidRPr="00941037" w:rsidRDefault="00FB5DE6" w:rsidP="00FB5DE6">
      <w:pPr>
        <w:jc w:val="both"/>
        <w:rPr>
          <w:rFonts w:eastAsia="Calibri"/>
          <w:sz w:val="28"/>
          <w:szCs w:val="28"/>
          <w:lang w:eastAsia="en-US"/>
        </w:rPr>
      </w:pPr>
    </w:p>
    <w:p w:rsidR="00FB5DE6" w:rsidRPr="00941037" w:rsidRDefault="00FB5DE6" w:rsidP="00FB5DE6">
      <w:pPr>
        <w:jc w:val="center"/>
        <w:rPr>
          <w:rFonts w:eastAsia="Calibri"/>
          <w:sz w:val="28"/>
          <w:szCs w:val="28"/>
          <w:lang w:eastAsia="en-US"/>
        </w:rPr>
      </w:pPr>
      <w:r w:rsidRPr="00941037">
        <w:rPr>
          <w:rFonts w:eastAsia="Calibri"/>
          <w:sz w:val="28"/>
          <w:szCs w:val="28"/>
          <w:lang w:eastAsia="en-US"/>
        </w:rPr>
        <w:t>Городская территория</w:t>
      </w:r>
    </w:p>
    <w:p w:rsidR="00FB5DE6" w:rsidRPr="00941037" w:rsidRDefault="00FB5DE6" w:rsidP="00FB5DE6">
      <w:pPr>
        <w:rPr>
          <w:rFonts w:eastAsia="Calibri"/>
          <w:b/>
          <w:sz w:val="28"/>
          <w:szCs w:val="28"/>
          <w:lang w:eastAsia="en-US"/>
        </w:rPr>
      </w:pPr>
    </w:p>
    <w:tbl>
      <w:tblPr>
        <w:tblW w:w="10221" w:type="dxa"/>
        <w:shd w:val="clear" w:color="auto" w:fill="FFFFFF"/>
        <w:tblCellMar>
          <w:top w:w="15" w:type="dxa"/>
          <w:left w:w="15" w:type="dxa"/>
          <w:bottom w:w="15" w:type="dxa"/>
          <w:right w:w="15" w:type="dxa"/>
        </w:tblCellMar>
        <w:tblLook w:val="0000" w:firstRow="0" w:lastRow="0" w:firstColumn="0" w:lastColumn="0" w:noHBand="0" w:noVBand="0"/>
      </w:tblPr>
      <w:tblGrid>
        <w:gridCol w:w="441"/>
        <w:gridCol w:w="9780"/>
      </w:tblGrid>
      <w:tr w:rsidR="00FB5DE6" w:rsidRPr="00941037" w:rsidTr="007D5B73">
        <w:trPr>
          <w:trHeight w:val="181"/>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spacing w:before="100" w:beforeAutospacing="1" w:after="100" w:afterAutospacing="1"/>
              <w:jc w:val="center"/>
              <w:rPr>
                <w:b/>
                <w:bCs/>
                <w:color w:val="000000"/>
                <w:sz w:val="28"/>
                <w:szCs w:val="28"/>
              </w:rPr>
            </w:pPr>
            <w:r w:rsidRPr="00941037">
              <w:rPr>
                <w:b/>
                <w:bCs/>
                <w:color w:val="000000"/>
                <w:sz w:val="28"/>
                <w:szCs w:val="28"/>
              </w:rPr>
              <w:t>№ п/п</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spacing w:before="100" w:beforeAutospacing="1" w:after="100" w:afterAutospacing="1"/>
              <w:jc w:val="center"/>
              <w:rPr>
                <w:color w:val="000000"/>
                <w:sz w:val="28"/>
                <w:szCs w:val="28"/>
              </w:rPr>
            </w:pPr>
            <w:r w:rsidRPr="00941037">
              <w:rPr>
                <w:b/>
                <w:bCs/>
                <w:color w:val="000000"/>
                <w:sz w:val="28"/>
                <w:szCs w:val="28"/>
              </w:rPr>
              <w:t>Наименование вида деятельности*</w:t>
            </w:r>
          </w:p>
        </w:tc>
      </w:tr>
      <w:tr w:rsidR="00FB5DE6" w:rsidRPr="00941037" w:rsidTr="007D5B73">
        <w:trPr>
          <w:trHeight w:val="285"/>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продукции из мяса убойных животных и мяса птицы</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2</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Переработка и консервирование фруктов и овощей</w:t>
            </w:r>
          </w:p>
        </w:tc>
      </w:tr>
      <w:tr w:rsidR="00FB5DE6" w:rsidRPr="00941037" w:rsidTr="007D5B73">
        <w:trPr>
          <w:trHeight w:val="14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3</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масел и жиров</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4</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молочной продукции</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5</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Производство готовых кормов для животных</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6</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Образование</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7</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в области спорта, отдыха и развлечений</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8</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библиотек, архивов, музеев и прочих объектов культуры</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9</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Деятельность физкультурно-оздоровительная, в части деятельности бань и душевых по предоставлению общегигиенических услуг</w:t>
            </w:r>
          </w:p>
        </w:tc>
      </w:tr>
      <w:tr w:rsidR="00FB5DE6" w:rsidRPr="00941037" w:rsidTr="007D5B73">
        <w:trPr>
          <w:trHeight w:val="239"/>
        </w:trPr>
        <w:tc>
          <w:tcPr>
            <w:tcW w:w="441"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10</w:t>
            </w:r>
          </w:p>
        </w:tc>
        <w:tc>
          <w:tcPr>
            <w:tcW w:w="9780" w:type="dxa"/>
            <w:tcBorders>
              <w:top w:val="single" w:sz="6" w:space="0" w:color="000000"/>
              <w:left w:val="single" w:sz="6" w:space="0" w:color="000000"/>
              <w:bottom w:val="single" w:sz="6" w:space="0" w:color="000000"/>
              <w:right w:val="single" w:sz="6" w:space="0" w:color="000000"/>
            </w:tcBorders>
            <w:shd w:val="clear" w:color="auto" w:fill="FFFFFF"/>
          </w:tcPr>
          <w:p w:rsidR="00FB5DE6" w:rsidRPr="00941037" w:rsidRDefault="00FB5DE6" w:rsidP="007D5B73">
            <w:pPr>
              <w:rPr>
                <w:rFonts w:eastAsia="Calibri"/>
                <w:sz w:val="28"/>
                <w:szCs w:val="28"/>
                <w:lang w:eastAsia="en-US"/>
              </w:rPr>
            </w:pPr>
            <w:r w:rsidRPr="00941037">
              <w:rPr>
                <w:rFonts w:eastAsia="Calibri"/>
                <w:sz w:val="28"/>
                <w:szCs w:val="28"/>
                <w:lang w:eastAsia="en-US"/>
              </w:rPr>
              <w:t>Ремонт обуви и прочих изделий из кожи</w:t>
            </w:r>
          </w:p>
        </w:tc>
      </w:tr>
    </w:tbl>
    <w:p w:rsidR="00FB5DE6" w:rsidRPr="0090761C" w:rsidRDefault="00FB5DE6" w:rsidP="00FB5DE6">
      <w:pPr>
        <w:rPr>
          <w:rFonts w:eastAsia="Calibri"/>
          <w:b/>
          <w:lang w:eastAsia="en-US"/>
        </w:rPr>
      </w:pPr>
    </w:p>
    <w:p w:rsidR="00FB5DE6" w:rsidRPr="00941037" w:rsidRDefault="00941037" w:rsidP="00FB5DE6">
      <w:pPr>
        <w:jc w:val="both"/>
        <w:rPr>
          <w:rFonts w:eastAsia="Calibri"/>
          <w:lang w:eastAsia="en-US"/>
        </w:rPr>
      </w:pPr>
      <w:r>
        <w:rPr>
          <w:rFonts w:eastAsia="Calibri"/>
          <w:lang w:eastAsia="en-US"/>
        </w:rPr>
        <w:t xml:space="preserve">Примечание: </w:t>
      </w:r>
      <w:r w:rsidR="00FB5DE6" w:rsidRPr="00941037">
        <w:rPr>
          <w:rFonts w:eastAsia="Calibri"/>
          <w:lang w:eastAsia="en-US"/>
        </w:rPr>
        <w:t>*Льгота предоставляется субъектам малого и среднего предпринимательства,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w:t>
      </w:r>
      <w:r>
        <w:rPr>
          <w:rFonts w:eastAsia="Calibri"/>
          <w:lang w:eastAsia="en-US"/>
        </w:rPr>
        <w:t>ивидуальных предпринимателей.</w:t>
      </w:r>
    </w:p>
    <w:p w:rsidR="00941037" w:rsidRDefault="00941037" w:rsidP="00FB5DE6">
      <w:pPr>
        <w:jc w:val="both"/>
      </w:pPr>
    </w:p>
    <w:p w:rsidR="00941037" w:rsidRDefault="00941037" w:rsidP="00FB5DE6">
      <w:pPr>
        <w:jc w:val="both"/>
      </w:pPr>
    </w:p>
    <w:p w:rsidR="00941037" w:rsidRDefault="00941037" w:rsidP="00FB5DE6">
      <w:pPr>
        <w:jc w:val="both"/>
      </w:pPr>
    </w:p>
    <w:p w:rsidR="00941037" w:rsidRDefault="00FB5DE6" w:rsidP="00FB5DE6">
      <w:pPr>
        <w:jc w:val="both"/>
        <w:rPr>
          <w:rFonts w:eastAsia="Calibri"/>
          <w:sz w:val="28"/>
          <w:szCs w:val="28"/>
          <w:lang w:eastAsia="en-US"/>
        </w:rPr>
      </w:pPr>
      <w:r w:rsidRPr="00941037">
        <w:rPr>
          <w:rFonts w:eastAsia="Calibri"/>
          <w:sz w:val="28"/>
          <w:szCs w:val="28"/>
          <w:lang w:eastAsia="en-US"/>
        </w:rPr>
        <w:t>Глава</w:t>
      </w:r>
    </w:p>
    <w:p w:rsidR="00FB5DE6" w:rsidRPr="00941037" w:rsidRDefault="00FB5DE6" w:rsidP="00FB5DE6">
      <w:pPr>
        <w:jc w:val="both"/>
        <w:rPr>
          <w:rFonts w:eastAsia="Calibri"/>
          <w:sz w:val="28"/>
          <w:szCs w:val="28"/>
          <w:lang w:eastAsia="en-US"/>
        </w:rPr>
      </w:pPr>
      <w:r w:rsidRPr="00941037">
        <w:rPr>
          <w:rFonts w:eastAsia="Calibri"/>
          <w:sz w:val="28"/>
          <w:szCs w:val="28"/>
          <w:lang w:eastAsia="en-US"/>
        </w:rPr>
        <w:t>Вышневолоцкого городского округа                                                    Н.П. Рощина</w:t>
      </w:r>
    </w:p>
    <w:p w:rsidR="00941037" w:rsidRDefault="00941037" w:rsidP="00FB5DE6">
      <w:pPr>
        <w:jc w:val="both"/>
        <w:rPr>
          <w:rFonts w:eastAsia="Calibri"/>
          <w:sz w:val="28"/>
          <w:szCs w:val="28"/>
          <w:lang w:eastAsia="en-US"/>
        </w:rPr>
      </w:pPr>
    </w:p>
    <w:p w:rsidR="00941037" w:rsidRDefault="00941037" w:rsidP="00FB5DE6">
      <w:pPr>
        <w:jc w:val="both"/>
        <w:rPr>
          <w:rFonts w:eastAsia="Calibri"/>
          <w:sz w:val="28"/>
          <w:szCs w:val="28"/>
          <w:lang w:eastAsia="en-US"/>
        </w:rPr>
      </w:pPr>
    </w:p>
    <w:p w:rsidR="00941037" w:rsidRDefault="00941037" w:rsidP="00FB5DE6">
      <w:pPr>
        <w:jc w:val="both"/>
        <w:rPr>
          <w:rFonts w:eastAsia="Calibri"/>
          <w:sz w:val="28"/>
          <w:szCs w:val="28"/>
          <w:lang w:eastAsia="en-US"/>
        </w:rPr>
      </w:pPr>
    </w:p>
    <w:p w:rsidR="00941037" w:rsidRDefault="00FB5DE6" w:rsidP="00FB5DE6">
      <w:pPr>
        <w:jc w:val="both"/>
        <w:rPr>
          <w:rFonts w:eastAsia="Calibri"/>
          <w:sz w:val="28"/>
          <w:szCs w:val="28"/>
          <w:lang w:eastAsia="en-US"/>
        </w:rPr>
      </w:pPr>
      <w:r w:rsidRPr="00941037">
        <w:rPr>
          <w:rFonts w:eastAsia="Calibri"/>
          <w:sz w:val="28"/>
          <w:szCs w:val="28"/>
          <w:lang w:eastAsia="en-US"/>
        </w:rPr>
        <w:t xml:space="preserve">Председатель </w:t>
      </w:r>
    </w:p>
    <w:p w:rsidR="00FB5DE6" w:rsidRPr="00941037" w:rsidRDefault="00FB5DE6" w:rsidP="00FB5DE6">
      <w:pPr>
        <w:jc w:val="both"/>
        <w:rPr>
          <w:rFonts w:eastAsia="Calibri"/>
          <w:sz w:val="28"/>
          <w:szCs w:val="28"/>
          <w:lang w:eastAsia="en-US"/>
        </w:rPr>
      </w:pPr>
      <w:r w:rsidRPr="00941037">
        <w:rPr>
          <w:rFonts w:eastAsia="Calibri"/>
          <w:sz w:val="28"/>
          <w:szCs w:val="28"/>
          <w:lang w:eastAsia="en-US"/>
        </w:rPr>
        <w:t>Думы Вышневолоцкого городского округа                                           Н.Н. Адров</w:t>
      </w:r>
    </w:p>
    <w:sectPr w:rsidR="00FB5DE6" w:rsidRPr="00941037" w:rsidSect="00F02950">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FE" w:rsidRDefault="000E5BFE" w:rsidP="00931D35">
      <w:r>
        <w:separator/>
      </w:r>
    </w:p>
  </w:endnote>
  <w:endnote w:type="continuationSeparator" w:id="0">
    <w:p w:rsidR="000E5BFE" w:rsidRDefault="000E5BFE"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FE" w:rsidRDefault="000E5BFE" w:rsidP="00931D35">
      <w:r>
        <w:separator/>
      </w:r>
    </w:p>
  </w:footnote>
  <w:footnote w:type="continuationSeparator" w:id="0">
    <w:p w:rsidR="000E5BFE" w:rsidRDefault="000E5BFE" w:rsidP="0093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B8B"/>
    <w:multiLevelType w:val="multilevel"/>
    <w:tmpl w:val="EEAE2B90"/>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6907634"/>
    <w:multiLevelType w:val="hybridMultilevel"/>
    <w:tmpl w:val="1D2207C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982691A"/>
    <w:multiLevelType w:val="multilevel"/>
    <w:tmpl w:val="CC4AD4E6"/>
    <w:lvl w:ilvl="0">
      <w:start w:val="1"/>
      <w:numFmt w:val="decimal"/>
      <w:lvlText w:val="%1."/>
      <w:lvlJc w:val="left"/>
      <w:pPr>
        <w:ind w:left="1530" w:hanging="1530"/>
      </w:pPr>
      <w:rPr>
        <w:rFonts w:hint="default"/>
      </w:rPr>
    </w:lvl>
    <w:lvl w:ilvl="1">
      <w:start w:val="1"/>
      <w:numFmt w:val="decimal"/>
      <w:lvlText w:val="%1.%2."/>
      <w:lvlJc w:val="left"/>
      <w:pPr>
        <w:ind w:left="2097" w:hanging="1530"/>
      </w:pPr>
      <w:rPr>
        <w:rFonts w:hint="default"/>
      </w:rPr>
    </w:lvl>
    <w:lvl w:ilvl="2">
      <w:start w:val="1"/>
      <w:numFmt w:val="decimal"/>
      <w:lvlText w:val="%1.%2.%3."/>
      <w:lvlJc w:val="left"/>
      <w:pPr>
        <w:ind w:left="2664" w:hanging="1530"/>
      </w:pPr>
      <w:rPr>
        <w:rFonts w:hint="default"/>
      </w:rPr>
    </w:lvl>
    <w:lvl w:ilvl="3">
      <w:start w:val="1"/>
      <w:numFmt w:val="decimal"/>
      <w:lvlText w:val="%1.%2.%3.%4."/>
      <w:lvlJc w:val="left"/>
      <w:pPr>
        <w:ind w:left="3231" w:hanging="1530"/>
      </w:pPr>
      <w:rPr>
        <w:rFonts w:hint="default"/>
      </w:rPr>
    </w:lvl>
    <w:lvl w:ilvl="4">
      <w:start w:val="1"/>
      <w:numFmt w:val="decimal"/>
      <w:lvlText w:val="%1.%2.%3.%4.%5."/>
      <w:lvlJc w:val="left"/>
      <w:pPr>
        <w:ind w:left="3798" w:hanging="1530"/>
      </w:pPr>
      <w:rPr>
        <w:rFonts w:hint="default"/>
      </w:rPr>
    </w:lvl>
    <w:lvl w:ilvl="5">
      <w:start w:val="1"/>
      <w:numFmt w:val="decimal"/>
      <w:lvlText w:val="%1.%2.%3.%4.%5.%6."/>
      <w:lvlJc w:val="left"/>
      <w:pPr>
        <w:ind w:left="4365" w:hanging="153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04B2566"/>
    <w:multiLevelType w:val="hybridMultilevel"/>
    <w:tmpl w:val="66568388"/>
    <w:lvl w:ilvl="0" w:tplc="17F67B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C201A9C"/>
    <w:multiLevelType w:val="hybridMultilevel"/>
    <w:tmpl w:val="57AAA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5E78C6"/>
    <w:multiLevelType w:val="multilevel"/>
    <w:tmpl w:val="3B86F106"/>
    <w:lvl w:ilvl="0">
      <w:start w:val="1"/>
      <w:numFmt w:val="decimal"/>
      <w:lvlText w:val="%1."/>
      <w:lvlJc w:val="left"/>
      <w:pPr>
        <w:tabs>
          <w:tab w:val="num" w:pos="1211"/>
        </w:tabs>
        <w:ind w:left="1211" w:hanging="360"/>
      </w:pPr>
      <w:rPr>
        <w:rFonts w:ascii="Times New Roman" w:eastAsia="Times New Roman" w:hAnsi="Times New Roman" w:cs="Times New Roman"/>
        <w:color w:val="auto"/>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66"/>
    <w:rsid w:val="0002421E"/>
    <w:rsid w:val="00043486"/>
    <w:rsid w:val="00056548"/>
    <w:rsid w:val="00072E4F"/>
    <w:rsid w:val="00084B2A"/>
    <w:rsid w:val="0009287B"/>
    <w:rsid w:val="000B0A53"/>
    <w:rsid w:val="000E2496"/>
    <w:rsid w:val="000E5BFE"/>
    <w:rsid w:val="00102AC4"/>
    <w:rsid w:val="0011070C"/>
    <w:rsid w:val="00114241"/>
    <w:rsid w:val="00161CE8"/>
    <w:rsid w:val="001663CD"/>
    <w:rsid w:val="00167F43"/>
    <w:rsid w:val="001871F3"/>
    <w:rsid w:val="00194CCF"/>
    <w:rsid w:val="001A2989"/>
    <w:rsid w:val="001C1C5B"/>
    <w:rsid w:val="001C3203"/>
    <w:rsid w:val="001C388D"/>
    <w:rsid w:val="001C3E26"/>
    <w:rsid w:val="001D0E5C"/>
    <w:rsid w:val="001D5678"/>
    <w:rsid w:val="001F1C4D"/>
    <w:rsid w:val="001F56AC"/>
    <w:rsid w:val="001F682F"/>
    <w:rsid w:val="002063CD"/>
    <w:rsid w:val="00223EC0"/>
    <w:rsid w:val="00230412"/>
    <w:rsid w:val="0024147C"/>
    <w:rsid w:val="0024161D"/>
    <w:rsid w:val="002459B1"/>
    <w:rsid w:val="00256353"/>
    <w:rsid w:val="002679E0"/>
    <w:rsid w:val="00284106"/>
    <w:rsid w:val="002919F0"/>
    <w:rsid w:val="00292BBE"/>
    <w:rsid w:val="00292D1B"/>
    <w:rsid w:val="002A0399"/>
    <w:rsid w:val="00313D14"/>
    <w:rsid w:val="003243FA"/>
    <w:rsid w:val="00326DE7"/>
    <w:rsid w:val="00327B0B"/>
    <w:rsid w:val="00332741"/>
    <w:rsid w:val="00342580"/>
    <w:rsid w:val="00387B7A"/>
    <w:rsid w:val="00395714"/>
    <w:rsid w:val="003A5FDD"/>
    <w:rsid w:val="003A6B8B"/>
    <w:rsid w:val="003B02FA"/>
    <w:rsid w:val="00424E21"/>
    <w:rsid w:val="00430EE2"/>
    <w:rsid w:val="004767D9"/>
    <w:rsid w:val="00487A3A"/>
    <w:rsid w:val="004C37AA"/>
    <w:rsid w:val="004D321D"/>
    <w:rsid w:val="004F5D19"/>
    <w:rsid w:val="0050251F"/>
    <w:rsid w:val="005263F3"/>
    <w:rsid w:val="00537CF7"/>
    <w:rsid w:val="005800D9"/>
    <w:rsid w:val="00580433"/>
    <w:rsid w:val="005A2380"/>
    <w:rsid w:val="005C1C83"/>
    <w:rsid w:val="005C585D"/>
    <w:rsid w:val="005F0830"/>
    <w:rsid w:val="005F7686"/>
    <w:rsid w:val="00612077"/>
    <w:rsid w:val="00615D1D"/>
    <w:rsid w:val="00621AEC"/>
    <w:rsid w:val="0062737D"/>
    <w:rsid w:val="00641F4F"/>
    <w:rsid w:val="0064400C"/>
    <w:rsid w:val="00665FEB"/>
    <w:rsid w:val="00670204"/>
    <w:rsid w:val="006736A6"/>
    <w:rsid w:val="00673E8D"/>
    <w:rsid w:val="00685FF3"/>
    <w:rsid w:val="0069101F"/>
    <w:rsid w:val="006947F6"/>
    <w:rsid w:val="006C1CBD"/>
    <w:rsid w:val="006E2138"/>
    <w:rsid w:val="006E239C"/>
    <w:rsid w:val="006E770E"/>
    <w:rsid w:val="006F0F04"/>
    <w:rsid w:val="00701BFD"/>
    <w:rsid w:val="00703E70"/>
    <w:rsid w:val="00707995"/>
    <w:rsid w:val="0072342D"/>
    <w:rsid w:val="00736F65"/>
    <w:rsid w:val="00742FF1"/>
    <w:rsid w:val="00770FE7"/>
    <w:rsid w:val="00782575"/>
    <w:rsid w:val="007A73C8"/>
    <w:rsid w:val="007D1467"/>
    <w:rsid w:val="007E6E93"/>
    <w:rsid w:val="007F2D68"/>
    <w:rsid w:val="007F54B0"/>
    <w:rsid w:val="00803928"/>
    <w:rsid w:val="00806784"/>
    <w:rsid w:val="00812B19"/>
    <w:rsid w:val="00823A70"/>
    <w:rsid w:val="0085244A"/>
    <w:rsid w:val="00887D78"/>
    <w:rsid w:val="00895159"/>
    <w:rsid w:val="008A43CC"/>
    <w:rsid w:val="008C0A6E"/>
    <w:rsid w:val="008C2AAC"/>
    <w:rsid w:val="008C44D7"/>
    <w:rsid w:val="008C7646"/>
    <w:rsid w:val="008F1AF6"/>
    <w:rsid w:val="008F1F9C"/>
    <w:rsid w:val="008F21AA"/>
    <w:rsid w:val="008F3F70"/>
    <w:rsid w:val="00914723"/>
    <w:rsid w:val="00917046"/>
    <w:rsid w:val="00931D35"/>
    <w:rsid w:val="00934C33"/>
    <w:rsid w:val="00941037"/>
    <w:rsid w:val="00952B7B"/>
    <w:rsid w:val="00955FF3"/>
    <w:rsid w:val="0097258E"/>
    <w:rsid w:val="0099760B"/>
    <w:rsid w:val="009C3848"/>
    <w:rsid w:val="009D1A04"/>
    <w:rsid w:val="009E0A3B"/>
    <w:rsid w:val="009E0E66"/>
    <w:rsid w:val="009F41F6"/>
    <w:rsid w:val="00A110E9"/>
    <w:rsid w:val="00A37573"/>
    <w:rsid w:val="00A42D64"/>
    <w:rsid w:val="00A439BC"/>
    <w:rsid w:val="00A64E44"/>
    <w:rsid w:val="00A71166"/>
    <w:rsid w:val="00A7675A"/>
    <w:rsid w:val="00A7702F"/>
    <w:rsid w:val="00A7727B"/>
    <w:rsid w:val="00A86EFC"/>
    <w:rsid w:val="00A9514D"/>
    <w:rsid w:val="00A9687D"/>
    <w:rsid w:val="00A97B50"/>
    <w:rsid w:val="00AB29A8"/>
    <w:rsid w:val="00AB3231"/>
    <w:rsid w:val="00AC3982"/>
    <w:rsid w:val="00AC5BA9"/>
    <w:rsid w:val="00AD68EE"/>
    <w:rsid w:val="00B13B47"/>
    <w:rsid w:val="00B147AB"/>
    <w:rsid w:val="00B32B22"/>
    <w:rsid w:val="00B3427F"/>
    <w:rsid w:val="00B71B81"/>
    <w:rsid w:val="00B75833"/>
    <w:rsid w:val="00B75A09"/>
    <w:rsid w:val="00B96FE6"/>
    <w:rsid w:val="00BA4069"/>
    <w:rsid w:val="00BC672A"/>
    <w:rsid w:val="00BD62C7"/>
    <w:rsid w:val="00BE0A53"/>
    <w:rsid w:val="00BE730B"/>
    <w:rsid w:val="00BF1672"/>
    <w:rsid w:val="00BF5518"/>
    <w:rsid w:val="00C123C3"/>
    <w:rsid w:val="00C60C8E"/>
    <w:rsid w:val="00C61A4C"/>
    <w:rsid w:val="00C83F59"/>
    <w:rsid w:val="00CB173D"/>
    <w:rsid w:val="00CC68A5"/>
    <w:rsid w:val="00CC72DB"/>
    <w:rsid w:val="00D05CB9"/>
    <w:rsid w:val="00D10009"/>
    <w:rsid w:val="00D2643D"/>
    <w:rsid w:val="00D318F8"/>
    <w:rsid w:val="00D37CF1"/>
    <w:rsid w:val="00D74C49"/>
    <w:rsid w:val="00D80A24"/>
    <w:rsid w:val="00D93807"/>
    <w:rsid w:val="00DA4E4E"/>
    <w:rsid w:val="00E24BD4"/>
    <w:rsid w:val="00E357E2"/>
    <w:rsid w:val="00E4443E"/>
    <w:rsid w:val="00EA3FCC"/>
    <w:rsid w:val="00EA4355"/>
    <w:rsid w:val="00ED3368"/>
    <w:rsid w:val="00ED4F51"/>
    <w:rsid w:val="00ED5473"/>
    <w:rsid w:val="00EE2820"/>
    <w:rsid w:val="00EE7101"/>
    <w:rsid w:val="00EF3BD9"/>
    <w:rsid w:val="00EF5180"/>
    <w:rsid w:val="00F012CB"/>
    <w:rsid w:val="00F02950"/>
    <w:rsid w:val="00F10E2F"/>
    <w:rsid w:val="00F11DCC"/>
    <w:rsid w:val="00F32820"/>
    <w:rsid w:val="00F409B4"/>
    <w:rsid w:val="00F47D43"/>
    <w:rsid w:val="00F648FF"/>
    <w:rsid w:val="00FA1951"/>
    <w:rsid w:val="00FA39FB"/>
    <w:rsid w:val="00FA6908"/>
    <w:rsid w:val="00FA7BF8"/>
    <w:rsid w:val="00FB1846"/>
    <w:rsid w:val="00FB5DE6"/>
    <w:rsid w:val="00FD7FF0"/>
    <w:rsid w:val="00FE08A3"/>
    <w:rsid w:val="00FE0D35"/>
    <w:rsid w:val="00FE3B0C"/>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3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D1A04"/>
    <w:rPr>
      <w:rFonts w:ascii="Times New Roman" w:eastAsia="Times New Roman" w:hAnsi="Times New Roman" w:cs="Times New Roman"/>
      <w:b/>
      <w:bCs/>
      <w:sz w:val="24"/>
      <w:szCs w:val="24"/>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1A0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39"/>
    <w:rsid w:val="006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C0A6E"/>
    <w:pPr>
      <w:spacing w:after="200" w:line="276" w:lineRule="auto"/>
      <w:ind w:left="720"/>
      <w:contextualSpacing/>
    </w:pPr>
    <w:rPr>
      <w:rFonts w:ascii="Calibri" w:hAnsi="Calibri"/>
      <w:sz w:val="22"/>
      <w:szCs w:val="22"/>
    </w:rPr>
  </w:style>
  <w:style w:type="paragraph" w:customStyle="1" w:styleId="ConsPlusNormal">
    <w:name w:val="ConsPlusNormal"/>
    <w:rsid w:val="004767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D1A04"/>
    <w:rPr>
      <w:rFonts w:ascii="Times New Roman" w:eastAsia="Times New Roman" w:hAnsi="Times New Roman" w:cs="Times New Roman"/>
      <w:b/>
      <w:bCs/>
      <w:sz w:val="24"/>
      <w:szCs w:val="24"/>
      <w:lang w:eastAsia="ru-RU"/>
    </w:rPr>
  </w:style>
  <w:style w:type="paragraph" w:styleId="ab">
    <w:name w:val="Body Text"/>
    <w:basedOn w:val="a"/>
    <w:link w:val="ac"/>
    <w:rsid w:val="009D1A04"/>
    <w:pPr>
      <w:jc w:val="both"/>
    </w:pPr>
  </w:style>
  <w:style w:type="character" w:customStyle="1" w:styleId="ac">
    <w:name w:val="Основной текст Знак"/>
    <w:basedOn w:val="a0"/>
    <w:link w:val="ab"/>
    <w:rsid w:val="009D1A04"/>
    <w:rPr>
      <w:rFonts w:ascii="Times New Roman" w:eastAsia="Times New Roman" w:hAnsi="Times New Roman" w:cs="Times New Roman"/>
      <w:sz w:val="24"/>
      <w:szCs w:val="24"/>
      <w:lang w:eastAsia="ru-RU"/>
    </w:rPr>
  </w:style>
  <w:style w:type="paragraph" w:customStyle="1" w:styleId="ConsPlusTitle">
    <w:name w:val="ConsPlusTitle"/>
    <w:rsid w:val="00332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rsid w:val="00BC672A"/>
    <w:pPr>
      <w:spacing w:after="120"/>
      <w:ind w:left="283"/>
    </w:pPr>
    <w:rPr>
      <w:sz w:val="20"/>
      <w:szCs w:val="20"/>
    </w:rPr>
  </w:style>
  <w:style w:type="character" w:customStyle="1" w:styleId="ae">
    <w:name w:val="Основной текст с отступом Знак"/>
    <w:basedOn w:val="a0"/>
    <w:link w:val="ad"/>
    <w:rsid w:val="00BC67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610933976">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9BD9-7318-4AD0-8F7F-D07E7CC1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8</Pages>
  <Words>2445</Words>
  <Characters>13941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cp:lastPrinted>2020-09-10T05:28:00Z</cp:lastPrinted>
  <dcterms:created xsi:type="dcterms:W3CDTF">2015-02-13T14:02:00Z</dcterms:created>
  <dcterms:modified xsi:type="dcterms:W3CDTF">2020-10-01T07:47:00Z</dcterms:modified>
</cp:coreProperties>
</file>